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857" w:rsidRPr="00403857" w:rsidRDefault="00403857" w:rsidP="00403857">
      <w:pPr>
        <w:spacing w:after="0" w:line="240" w:lineRule="auto"/>
        <w:rPr>
          <w:rFonts w:ascii="Times New Roman" w:eastAsia="Times New Roman" w:hAnsi="Times New Roman" w:cs="Times New Roman"/>
          <w:noProof w:val="0"/>
          <w:sz w:val="24"/>
          <w:szCs w:val="24"/>
        </w:rPr>
      </w:pPr>
      <w:r w:rsidRPr="00403857">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403857" w:rsidRPr="00403857" w:rsidRDefault="00403857" w:rsidP="00403857">
      <w:pPr>
        <w:spacing w:after="0" w:line="240" w:lineRule="auto"/>
        <w:rPr>
          <w:rFonts w:ascii="Times New Roman" w:eastAsia="Times New Roman" w:hAnsi="Times New Roman" w:cs="Times New Roman"/>
          <w:noProof w:val="0"/>
          <w:sz w:val="24"/>
          <w:szCs w:val="24"/>
          <w:lang w:val="pl-PL"/>
        </w:rPr>
      </w:pPr>
    </w:p>
    <w:p w:rsidR="00403857" w:rsidRPr="00403857" w:rsidRDefault="00403857" w:rsidP="00403857">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403857">
        <w:rPr>
          <w:rFonts w:ascii="Brush Script MT" w:eastAsia="Times New Roman" w:hAnsi="Brush Script MT" w:cs="Times New Roman"/>
          <w:bCs/>
          <w:i/>
          <w:noProof w:val="0"/>
          <w:color w:val="FF00FF"/>
          <w:sz w:val="48"/>
          <w:szCs w:val="48"/>
          <w:lang w:val="sr-Latn-CS"/>
        </w:rPr>
        <w:t>Za</w:t>
      </w:r>
      <w:r w:rsidR="00747CA7">
        <w:rPr>
          <w:rFonts w:ascii="Brush Script MT" w:eastAsia="Times New Roman" w:hAnsi="Brush Script MT" w:cs="Times New Roman"/>
          <w:bCs/>
          <w:i/>
          <w:noProof w:val="0"/>
          <w:color w:val="FF00FF"/>
          <w:sz w:val="48"/>
          <w:szCs w:val="48"/>
          <w:lang w:val="sr-Latn-CS"/>
        </w:rPr>
        <w:t xml:space="preserve"> </w:t>
      </w:r>
      <w:r>
        <w:rPr>
          <w:rFonts w:ascii="Brush Script MT" w:eastAsia="Times New Roman" w:hAnsi="Brush Script MT" w:cs="Times New Roman"/>
          <w:bCs/>
          <w:i/>
          <w:noProof w:val="0"/>
          <w:color w:val="FF00FF"/>
          <w:sz w:val="48"/>
          <w:szCs w:val="48"/>
        </w:rPr>
        <w:t>sredu</w:t>
      </w:r>
      <w:r w:rsidR="00747CA7">
        <w:rPr>
          <w:rFonts w:ascii="Brush Script MT" w:eastAsia="Times New Roman" w:hAnsi="Brush Script MT" w:cs="Times New Roman"/>
          <w:bCs/>
          <w:i/>
          <w:noProof w:val="0"/>
          <w:color w:val="FF00FF"/>
          <w:sz w:val="48"/>
          <w:szCs w:val="48"/>
        </w:rPr>
        <w:t xml:space="preserve"> </w:t>
      </w:r>
      <w:r>
        <w:rPr>
          <w:rFonts w:ascii="Brush Script MT" w:eastAsia="Times New Roman" w:hAnsi="Brush Script MT" w:cs="Times New Roman"/>
          <w:bCs/>
          <w:i/>
          <w:noProof w:val="0"/>
          <w:color w:val="0000CC"/>
          <w:sz w:val="48"/>
          <w:szCs w:val="48"/>
        </w:rPr>
        <w:t>10</w:t>
      </w:r>
      <w:r w:rsidRPr="00403857">
        <w:rPr>
          <w:rFonts w:ascii="Brush Script MT" w:eastAsia="Times New Roman" w:hAnsi="Brush Script MT" w:cs="Times New Roman"/>
          <w:bCs/>
          <w:i/>
          <w:noProof w:val="0"/>
          <w:color w:val="0000CC"/>
          <w:sz w:val="48"/>
          <w:szCs w:val="48"/>
        </w:rPr>
        <w:t>.septembar</w:t>
      </w:r>
      <w:r w:rsidRPr="00403857">
        <w:rPr>
          <w:rFonts w:ascii="Brush Script MT" w:eastAsia="Times New Roman" w:hAnsi="Brush Script MT" w:cs="Times New Roman"/>
          <w:bCs/>
          <w:i/>
          <w:noProof w:val="0"/>
          <w:color w:val="0000CC"/>
          <w:sz w:val="48"/>
          <w:szCs w:val="48"/>
          <w:lang w:val="sr-Latn-CS"/>
        </w:rPr>
        <w:t xml:space="preserve"> 2014</w:t>
      </w:r>
      <w:r w:rsidRPr="00403857">
        <w:rPr>
          <w:rFonts w:ascii="Brush Script MT" w:eastAsia="Times New Roman" w:hAnsi="Brush Script MT" w:cs="Times New Roman"/>
          <w:bCs/>
          <w:i/>
          <w:noProof w:val="0"/>
          <w:color w:val="0000FF"/>
          <w:sz w:val="48"/>
          <w:szCs w:val="48"/>
          <w:lang w:val="sr-Latn-CS"/>
        </w:rPr>
        <w:t>.</w:t>
      </w:r>
    </w:p>
    <w:p w:rsidR="00403857" w:rsidRDefault="00403857" w:rsidP="00403857">
      <w:pPr>
        <w:spacing w:after="0" w:line="240" w:lineRule="auto"/>
        <w:jc w:val="center"/>
        <w:rPr>
          <w:rFonts w:ascii="Times New Roman" w:hAnsi="Times New Roman" w:cs="Times New Roman"/>
          <w:b/>
          <w:color w:val="0000CC"/>
          <w:sz w:val="24"/>
        </w:rPr>
      </w:pPr>
    </w:p>
    <w:p w:rsidR="00744DF6" w:rsidRPr="00744DF6" w:rsidRDefault="00744DF6" w:rsidP="0027703D">
      <w:pPr>
        <w:spacing w:after="0" w:line="240" w:lineRule="auto"/>
        <w:jc w:val="center"/>
        <w:rPr>
          <w:rFonts w:ascii="Times New Roman" w:hAnsi="Times New Roman" w:cs="Times New Roman"/>
          <w:b/>
          <w:iCs/>
          <w:color w:val="0000CC"/>
          <w:sz w:val="28"/>
        </w:rPr>
      </w:pPr>
      <w:r w:rsidRPr="00744DF6">
        <w:rPr>
          <w:rFonts w:ascii="Times New Roman" w:hAnsi="Times New Roman" w:cs="Times New Roman"/>
          <w:b/>
          <w:iCs/>
          <w:color w:val="0000CC"/>
          <w:sz w:val="28"/>
        </w:rPr>
        <w:t>U nedelju je Sabor srpskih svetitelja i učitelja</w:t>
      </w:r>
    </w:p>
    <w:p w:rsidR="00744DF6" w:rsidRPr="00744DF6" w:rsidRDefault="00744DF6" w:rsidP="0027703D">
      <w:pPr>
        <w:spacing w:after="0" w:line="240" w:lineRule="auto"/>
        <w:jc w:val="center"/>
        <w:rPr>
          <w:rFonts w:ascii="Times New Roman" w:hAnsi="Times New Roman" w:cs="Times New Roman"/>
          <w:b/>
          <w:iCs/>
          <w:color w:val="0000CC"/>
          <w:sz w:val="24"/>
        </w:rPr>
      </w:pPr>
    </w:p>
    <w:p w:rsidR="00744DF6" w:rsidRPr="00744DF6" w:rsidRDefault="00744DF6" w:rsidP="0027703D">
      <w:pPr>
        <w:spacing w:after="0" w:line="240" w:lineRule="auto"/>
        <w:jc w:val="both"/>
        <w:rPr>
          <w:rFonts w:ascii="Times New Roman" w:hAnsi="Times New Roman" w:cs="Times New Roman"/>
          <w:sz w:val="24"/>
        </w:rPr>
      </w:pPr>
      <w:r w:rsidRPr="00744DF6">
        <w:rPr>
          <w:rFonts w:ascii="Times New Roman" w:hAnsi="Times New Roman" w:cs="Times New Roman"/>
          <w:sz w:val="24"/>
        </w:rPr>
        <w:t xml:space="preserve">Školska i nastavna godina su otpočele i dok nastavnici i drugi zaposleni očekuju kakvu će im „čorbu zapržiti“ srpska vlada kroz zakone o budžetu i javnoj upravi i dok presabiraju efekte nedavno na snagu stupilog Zakona o radu, Sindikat se bavi, između ostalog, i jednom od lepših delatnosti esnafa – obeležavanjem učiteljskog Velikdana, odnosno esnafske slave koju je počeo slaviti još od 1998. godine, želeći tada iskazati protest protiv nametnutog dana prosvetnih radnika – Mitrovdana, odnosno spornog datuma rođenja Vuka Karadžića. </w:t>
      </w:r>
    </w:p>
    <w:p w:rsidR="00744DF6" w:rsidRPr="00744DF6" w:rsidRDefault="00744DF6" w:rsidP="0027703D">
      <w:pPr>
        <w:spacing w:after="0" w:line="240" w:lineRule="auto"/>
        <w:jc w:val="both"/>
        <w:rPr>
          <w:rFonts w:ascii="Times New Roman" w:hAnsi="Times New Roman" w:cs="Times New Roman"/>
          <w:b/>
          <w:i/>
          <w:color w:val="0000CC"/>
          <w:sz w:val="24"/>
        </w:rPr>
      </w:pPr>
      <w:r w:rsidRPr="00744DF6">
        <w:rPr>
          <w:rFonts w:ascii="Times New Roman" w:hAnsi="Times New Roman" w:cs="Times New Roman"/>
          <w:sz w:val="24"/>
        </w:rPr>
        <w:t xml:space="preserve">         Sve ove godine naš Sindikat je pokušao, i na sreću uspeo, obnoviti esnafsku slavu društva učitelja koju su, uostalom, proslavljali i učitelji u modernoj i obnovljenoj Srbiji i to na tradicionalan način. Proslava će i ove godine biti održana u navečerje Sabora srpskih svetitelja i učitelja, uz kumove slave i brojne goste iz javnog i društvenog života. Kako je ovaj pokretni praznik, koji pada uvek u nedelju najbližu prvom septembru po julijanskom kalendaru, ove godine 14. septembra, lomljenje slavskog kolača uz prigodan umetnički program i tradicionalno druženje biće organizovano u prostorijama Sindikata u subotu, 13.09., sa početkom u 17.30 časova. </w:t>
      </w:r>
      <w:r w:rsidRPr="00744DF6">
        <w:rPr>
          <w:rFonts w:ascii="Times New Roman" w:hAnsi="Times New Roman" w:cs="Times New Roman"/>
          <w:b/>
          <w:i/>
          <w:color w:val="0000CC"/>
          <w:sz w:val="24"/>
        </w:rPr>
        <w:t>(</w:t>
      </w:r>
      <w:r>
        <w:rPr>
          <w:rFonts w:ascii="Times New Roman" w:hAnsi="Times New Roman" w:cs="Times New Roman"/>
          <w:b/>
          <w:i/>
          <w:color w:val="0000CC"/>
          <w:sz w:val="24"/>
        </w:rPr>
        <w:t>→</w:t>
      </w:r>
      <w:r w:rsidRPr="00744DF6">
        <w:rPr>
          <w:rFonts w:ascii="Times New Roman" w:hAnsi="Times New Roman" w:cs="Times New Roman"/>
          <w:b/>
          <w:i/>
          <w:color w:val="0000CC"/>
          <w:sz w:val="24"/>
        </w:rPr>
        <w:t>Saopštenja)</w:t>
      </w:r>
    </w:p>
    <w:p w:rsidR="00744DF6" w:rsidRPr="00403857" w:rsidRDefault="00744DF6" w:rsidP="00403857">
      <w:pPr>
        <w:spacing w:after="0" w:line="240" w:lineRule="auto"/>
        <w:jc w:val="center"/>
        <w:rPr>
          <w:rFonts w:ascii="Times New Roman" w:hAnsi="Times New Roman" w:cs="Times New Roman"/>
          <w:b/>
          <w:color w:val="0000CC"/>
          <w:sz w:val="24"/>
        </w:rPr>
      </w:pPr>
    </w:p>
    <w:p w:rsidR="004D27CD" w:rsidRPr="004D27CD" w:rsidRDefault="004D27CD" w:rsidP="004D27CD">
      <w:pPr>
        <w:spacing w:after="0" w:line="240" w:lineRule="auto"/>
        <w:jc w:val="center"/>
        <w:rPr>
          <w:rFonts w:ascii="Times New Roman" w:hAnsi="Times New Roman" w:cs="Times New Roman"/>
          <w:b/>
          <w:color w:val="0000CC"/>
          <w:sz w:val="28"/>
        </w:rPr>
      </w:pPr>
      <w:r w:rsidRPr="004D27CD">
        <w:rPr>
          <w:rFonts w:ascii="Times New Roman" w:hAnsi="Times New Roman" w:cs="Times New Roman"/>
          <w:b/>
          <w:color w:val="0000CC"/>
          <w:sz w:val="28"/>
        </w:rPr>
        <w:t>Odložena odluka o smanjenju zarada</w:t>
      </w:r>
    </w:p>
    <w:p w:rsidR="004D27CD" w:rsidRDefault="004D27CD" w:rsidP="004D27CD">
      <w:pPr>
        <w:spacing w:after="0" w:line="240" w:lineRule="auto"/>
        <w:jc w:val="both"/>
        <w:rPr>
          <w:rFonts w:ascii="Times New Roman" w:hAnsi="Times New Roman" w:cs="Times New Roman"/>
          <w:sz w:val="24"/>
        </w:rPr>
      </w:pPr>
    </w:p>
    <w:p w:rsid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 xml:space="preserve">Vlada Srbije </w:t>
      </w:r>
      <w:r>
        <w:rPr>
          <w:rFonts w:ascii="Times New Roman" w:hAnsi="Times New Roman" w:cs="Times New Roman"/>
          <w:sz w:val="24"/>
        </w:rPr>
        <w:t>u ponedeljak nije predstavila</w:t>
      </w:r>
      <w:r w:rsidRPr="004D27CD">
        <w:rPr>
          <w:rFonts w:ascii="Times New Roman" w:hAnsi="Times New Roman" w:cs="Times New Roman"/>
          <w:sz w:val="24"/>
        </w:rPr>
        <w:t xml:space="preserve"> plan o mogućem smanjenju zarada, a premijer Aleksandar Vučić tu odluku odložio je za naredni vikend kada se vrati iz Kine, piše štampa, pozivajući se na izvore u Vladi.Navodi se da su spremni predlozi ostalih mera o uštedama u budžetu i osnovne smernice nacrta rebalansa budžeta.</w:t>
      </w:r>
    </w:p>
    <w:p w:rsidR="004D27CD" w:rsidRP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Rebalans budžeta bi u skupštinsku proceduru trebalo da uđe do 15. septembra, a mere će biti predstavljene po Vučićevom povratku, takođe početkom sledeće nedelje.U javnosti su se do sada pominjala tri scenarija za smanjivanje plata i penzija, koja su podrazumevala kresanje prihoda od 10 do 25 odsto.</w:t>
      </w:r>
    </w:p>
    <w:p w:rsidR="004D27CD" w:rsidRPr="004D27CD" w:rsidRDefault="004D27CD" w:rsidP="004D27CD">
      <w:pPr>
        <w:spacing w:after="0" w:line="240" w:lineRule="auto"/>
        <w:rPr>
          <w:rFonts w:ascii="Times New Roman" w:hAnsi="Times New Roman" w:cs="Times New Roman"/>
          <w:b/>
          <w:color w:val="0000CC"/>
          <w:sz w:val="24"/>
        </w:rPr>
      </w:pPr>
    </w:p>
    <w:p w:rsidR="00403857" w:rsidRPr="00403857" w:rsidRDefault="00403857" w:rsidP="00403857">
      <w:pPr>
        <w:spacing w:after="0" w:line="240" w:lineRule="auto"/>
        <w:jc w:val="center"/>
        <w:rPr>
          <w:rFonts w:ascii="Times New Roman" w:hAnsi="Times New Roman" w:cs="Times New Roman"/>
          <w:b/>
          <w:color w:val="0000CC"/>
          <w:sz w:val="28"/>
        </w:rPr>
      </w:pPr>
      <w:r w:rsidRPr="00403857">
        <w:rPr>
          <w:rFonts w:ascii="Times New Roman" w:hAnsi="Times New Roman" w:cs="Times New Roman"/>
          <w:b/>
          <w:color w:val="0000CC"/>
          <w:sz w:val="28"/>
        </w:rPr>
        <w:t>Još jedne izmene  i dopune Zakona o visokom obrazovanju</w:t>
      </w:r>
    </w:p>
    <w:p w:rsidR="00403857" w:rsidRPr="00403857" w:rsidRDefault="00403857" w:rsidP="00403857">
      <w:pPr>
        <w:spacing w:after="0" w:line="240" w:lineRule="auto"/>
        <w:rPr>
          <w:rFonts w:ascii="Times New Roman" w:hAnsi="Times New Roman" w:cs="Times New Roman"/>
          <w:sz w:val="24"/>
        </w:rPr>
      </w:pPr>
    </w:p>
    <w:p w:rsidR="00403857" w:rsidRDefault="003509E7" w:rsidP="00403857">
      <w:pPr>
        <w:spacing w:after="0" w:line="240" w:lineRule="auto"/>
        <w:ind w:firstLine="720"/>
        <w:jc w:val="both"/>
        <w:rPr>
          <w:rFonts w:ascii="Times New Roman" w:hAnsi="Times New Roman" w:cs="Times New Roman"/>
          <w:sz w:val="24"/>
        </w:rPr>
      </w:pPr>
      <w:r>
        <w:drawing>
          <wp:anchor distT="0" distB="0" distL="114300" distR="114300" simplePos="0" relativeHeight="251670528" behindDoc="0" locked="0" layoutInCell="1" allowOverlap="1">
            <wp:simplePos x="0" y="0"/>
            <wp:positionH relativeFrom="column">
              <wp:posOffset>4262755</wp:posOffset>
            </wp:positionH>
            <wp:positionV relativeFrom="paragraph">
              <wp:posOffset>245745</wp:posOffset>
            </wp:positionV>
            <wp:extent cx="1646555" cy="1461770"/>
            <wp:effectExtent l="19050" t="0" r="0" b="0"/>
            <wp:wrapSquare wrapText="bothSides"/>
            <wp:docPr id="5" name="Picture 5" descr="http://matematicaactual.files.wordpress.com/2010/03/profe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ematicaactual.files.wordpress.com/2010/03/profesor.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646555" cy="1461770"/>
                    </a:xfrm>
                    <a:prstGeom prst="rect">
                      <a:avLst/>
                    </a:prstGeom>
                    <a:noFill/>
                    <a:ln>
                      <a:noFill/>
                    </a:ln>
                  </pic:spPr>
                </pic:pic>
              </a:graphicData>
            </a:graphic>
          </wp:anchor>
        </w:drawing>
      </w:r>
      <w:r w:rsidR="00403857" w:rsidRPr="00403857">
        <w:rPr>
          <w:rFonts w:ascii="Times New Roman" w:hAnsi="Times New Roman" w:cs="Times New Roman"/>
          <w:sz w:val="24"/>
        </w:rPr>
        <w:t>Od kada je usvojen, 2005. godine, zakon o visokom obrazovanju doživeo je nekoliko izmena i dopuna. Ove poslednje, trebalo bi da unaprede visoko obrazovanje i predstavljaju evoluciju postojećeg zakona, ocenio je ministar prosvete, nauke i tehnološkog razvoja Srđan Vrbić, koji je pred poslanicima obrazlagao predložena zakonska rešenja.</w:t>
      </w: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 xml:space="preserve">Nada Lazić, poslanica Lige socijaldemokrata Vojvodine ukazala je na problem što najviše studenata ima na društvenim naukama, zbog čega postoji manjak stručnih kadrova u određenim oblastima, poput ekologije i energetike. Ona kao rešenje tog problema vidi dogovor sektora rada, obrazovanja i privrede, kako </w:t>
      </w:r>
      <w:r w:rsidRPr="00403857">
        <w:rPr>
          <w:rFonts w:ascii="Times New Roman" w:hAnsi="Times New Roman" w:cs="Times New Roman"/>
          <w:sz w:val="24"/>
        </w:rPr>
        <w:lastRenderedPageBreak/>
        <w:t>bi se skrenula pažnja na profile u kojima nedostaju kadrovi i kako ne bi sa jedne strane postojao suficit, a sa druge deficit kadrova.„Morali bismo povesti računa o određenoj obrazovnoj strukturi, a ne da dopuštamo i dalje da visokoobrazovne ustanove stvaraju programe i proizvode kadrove koji nemaju gde da se zaposle. Pored toga, zamoljena sam od strane mlađih kolega da skrenem pažnju na postojanje nepostojećih zanimanja, poput dizajner medija u obrazovanju, srbista, germnanista i slično“, rekla je Lazić.</w:t>
      </w:r>
    </w:p>
    <w:p w:rsidR="00403857" w:rsidRP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Ninoslav Stojadinović iz Nove demokratske stranke-Zajedno za Srbiju-Zeleni Srbije istakao je neophodnost da se izborimo da uđemo u integrisani sistem EU, kako bi se i naše diplome priznavale. On smatra da je i uvođenje master strukovnih studija u suprotnosti sa njihovom svrhom – a to je osposobljavanje lica za određenu struku.</w:t>
      </w:r>
    </w:p>
    <w:p w:rsidR="00403857" w:rsidRPr="00403857" w:rsidRDefault="00403857" w:rsidP="00403857">
      <w:pPr>
        <w:spacing w:after="0" w:line="240" w:lineRule="auto"/>
        <w:rPr>
          <w:rFonts w:ascii="Times New Roman" w:hAnsi="Times New Roman" w:cs="Times New Roman"/>
          <w:b/>
          <w:bCs/>
          <w:sz w:val="24"/>
        </w:rPr>
      </w:pPr>
    </w:p>
    <w:p w:rsidR="00403857" w:rsidRPr="00403857" w:rsidRDefault="00403857" w:rsidP="00403857">
      <w:pPr>
        <w:spacing w:after="0" w:line="240" w:lineRule="auto"/>
        <w:jc w:val="center"/>
        <w:rPr>
          <w:rFonts w:ascii="Times New Roman" w:hAnsi="Times New Roman" w:cs="Times New Roman"/>
          <w:b/>
          <w:color w:val="0000CC"/>
          <w:sz w:val="28"/>
        </w:rPr>
      </w:pPr>
      <w:r w:rsidRPr="00403857">
        <w:rPr>
          <w:rFonts w:ascii="Times New Roman" w:hAnsi="Times New Roman" w:cs="Times New Roman"/>
          <w:b/>
          <w:color w:val="0000CC"/>
          <w:sz w:val="28"/>
        </w:rPr>
        <w:t>Stručno uputstvo o načinu izrade školske dokumentacije</w:t>
      </w:r>
    </w:p>
    <w:p w:rsidR="00403857" w:rsidRDefault="00403857" w:rsidP="00403857">
      <w:pPr>
        <w:spacing w:after="0" w:line="240" w:lineRule="auto"/>
        <w:rPr>
          <w:rFonts w:ascii="Times New Roman" w:hAnsi="Times New Roman" w:cs="Times New Roman"/>
          <w:sz w:val="24"/>
        </w:rPr>
      </w:pPr>
    </w:p>
    <w:p w:rsidR="00403857" w:rsidRPr="00403857" w:rsidRDefault="00403857" w:rsidP="00403857">
      <w:pPr>
        <w:spacing w:after="0" w:line="240" w:lineRule="auto"/>
        <w:ind w:firstLine="720"/>
        <w:jc w:val="both"/>
        <w:rPr>
          <w:rFonts w:ascii="Times New Roman" w:hAnsi="Times New Roman" w:cs="Times New Roman"/>
          <w:b/>
          <w:i/>
          <w:color w:val="0000CC"/>
          <w:sz w:val="24"/>
        </w:rPr>
      </w:pPr>
      <w:r w:rsidRPr="00403857">
        <w:rPr>
          <w:rFonts w:ascii="Times New Roman" w:hAnsi="Times New Roman" w:cs="Times New Roman"/>
          <w:sz w:val="24"/>
        </w:rPr>
        <w:t xml:space="preserve">Ministarstvo prosvete je, u cilju smanjenja  dokumentacije koja se zahteva od nastavnika, donelo Stručno uputstvo o načinu izrade školske dokumentacije.  Smanjenje obimne dokumentacije  je dugotrajan proces koji  zahteva i promenu zakona i podzakonskih akata. Zbog toga ovo uputstvo treba razumeti  samo kao prvi korak u sistematskoj promeni školske admin is tracije i odnosa prema njoj. Stručno uputstvo namenjeno je vaspitačima, nastavnicima, stručnim saradnicima i  direktorima. U uputstvu je objašnjeno kako tumačiti pojedine propise i šta je minimum  podataka koji potr ebna dokumenta vaspitno - obrazovne, odnosno obrazovno - vaspitne  ustanove treba da sadrže. U kom obimu će dokumentacija u pojedinim ustanovama  prelaziti ovim  uputstvom propisan minimum, ne bi trebalo da bude kriterijum za  procenu rada vaspitača, nastavnika,  stručnih saradnika, direktora a samim tim ni  ustanove. Način vođenja dokumentacije koja je predviđena zakonom, a nije dodatno uređena  podzakonskim aktom ili ovim uputstvom,  ostavljen je da bude lični izbor nastavnika. Gde god to tehnički uslovi dozvoljavaju, internim dogovorom u školi, nastavnici  mogu dostaviti zahtevanu dokumentaciju u elektronskom obliku i tada nije potrebno da  je dostavljaju i u papirnom obliku. Preporuka je da se sadržaji pojedinih dokumenata ne  dupliraju (odnosno da se ne navode u svim d okumentima), već da se pozivaju na dokumenat  gde se naznačeno nalazi. Standardi postignuća obavezuju nastavnike osnovnih škola da  na osnovu njih realizuju sadržaje i metode rada, ali ne i da ih pišu u svojim planovima i pripremama.  Nastavnike srednjih škola  ne obavezuju, jer nastavni planovi i programi nisu još uvek  usklađeni sa standardima. Nakon ovog usklađivanja biće organizovane obuke nastavnika  za primenu standarda.  </w:t>
      </w:r>
      <w:bookmarkStart w:id="0" w:name="2"/>
      <w:bookmarkEnd w:id="0"/>
      <w:r w:rsidRPr="00403857">
        <w:rPr>
          <w:rFonts w:ascii="Times New Roman" w:hAnsi="Times New Roman" w:cs="Times New Roman"/>
          <w:sz w:val="24"/>
        </w:rPr>
        <w:t xml:space="preserve">Dokumentacija koju su škole pripremile pre objavljivanja ovog uputstva je  odgovarajuća uko liko sadrži propisani minimum i nije neophodno dodatno je  usklađivati.  Direktori škola dužni su da ovaj dokument istaknu na vidno mesto u zbornici  kako bi svi nastavnici i stručni saradnici bili neposredno upoznati sa njegovim  sadržajem. </w:t>
      </w:r>
      <w:r w:rsidRPr="00403857">
        <w:rPr>
          <w:rFonts w:ascii="Times New Roman" w:hAnsi="Times New Roman" w:cs="Times New Roman"/>
          <w:b/>
          <w:i/>
          <w:color w:val="0000CC"/>
          <w:sz w:val="24"/>
        </w:rPr>
        <w:t>(→Dokumenta)</w:t>
      </w:r>
    </w:p>
    <w:p w:rsidR="00403857" w:rsidRDefault="00403857" w:rsidP="00403857">
      <w:pPr>
        <w:spacing w:after="0" w:line="240" w:lineRule="auto"/>
        <w:rPr>
          <w:rFonts w:ascii="Times New Roman" w:hAnsi="Times New Roman" w:cs="Times New Roman"/>
          <w:b/>
          <w:bCs/>
          <w:sz w:val="24"/>
        </w:rPr>
      </w:pPr>
    </w:p>
    <w:p w:rsidR="00403857" w:rsidRPr="00403857" w:rsidRDefault="00403857" w:rsidP="00403857">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Međunarodni dan pismenosti</w:t>
      </w:r>
    </w:p>
    <w:p w:rsidR="00403857" w:rsidRDefault="00403857" w:rsidP="00403857">
      <w:pPr>
        <w:spacing w:after="0" w:line="240" w:lineRule="auto"/>
        <w:rPr>
          <w:rFonts w:ascii="Times New Roman" w:hAnsi="Times New Roman" w:cs="Times New Roman"/>
          <w:bCs/>
          <w:sz w:val="24"/>
        </w:rPr>
      </w:pPr>
    </w:p>
    <w:p w:rsidR="00FA3E9C" w:rsidRPr="00FA3E9C" w:rsidRDefault="00403857" w:rsidP="00FA3E9C">
      <w:pPr>
        <w:spacing w:after="0" w:line="240" w:lineRule="auto"/>
        <w:ind w:firstLine="720"/>
        <w:jc w:val="both"/>
        <w:rPr>
          <w:rFonts w:ascii="Times New Roman" w:hAnsi="Times New Roman" w:cs="Times New Roman"/>
          <w:sz w:val="24"/>
        </w:rPr>
      </w:pPr>
      <w:r w:rsidRPr="00403857">
        <w:rPr>
          <w:rFonts w:ascii="Times New Roman" w:hAnsi="Times New Roman" w:cs="Times New Roman"/>
          <w:bCs/>
          <w:sz w:val="24"/>
        </w:rPr>
        <w:t>U ponedeljak, 8. septembra, je obeležen Međunarodni dan pismenosti, a u svetu i dalje ima oko 900 miliona nepismenih</w:t>
      </w:r>
      <w:r w:rsidRPr="00403857">
        <w:rPr>
          <w:rFonts w:ascii="Times New Roman" w:hAnsi="Times New Roman" w:cs="Times New Roman"/>
          <w:b/>
          <w:bCs/>
          <w:sz w:val="24"/>
        </w:rPr>
        <w:t xml:space="preserve">. </w:t>
      </w:r>
      <w:r w:rsidRPr="00403857">
        <w:rPr>
          <w:rFonts w:ascii="Times New Roman" w:hAnsi="Times New Roman" w:cs="Times New Roman"/>
          <w:sz w:val="24"/>
        </w:rPr>
        <w:t xml:space="preserve">U Srbiji je oko 14 odsto populacije bez škole ili sa nekoliko razreda osnovne škole.Rezultati popisa iz 2012. pokazali su da je broj nepismenih ljudi u Srbiji prepolovljen u odnosu na popis iz 2002. godine.O ovoj temi za RTV je govorila lektorka Dragana Ivanišević. </w:t>
      </w:r>
      <w:hyperlink r:id="rId9" w:history="1">
        <w:r w:rsidRPr="00403857">
          <w:rPr>
            <w:rStyle w:val="Hyperlink"/>
            <w:rFonts w:ascii="Times New Roman" w:hAnsi="Times New Roman" w:cs="Times New Roman"/>
            <w:sz w:val="24"/>
          </w:rPr>
          <w:t>http://www.youtube.com/watch?v=ajCgoKdsr9g</w:t>
        </w:r>
      </w:hyperlink>
      <w:r w:rsidR="00FA3E9C">
        <w:rPr>
          <w:rFonts w:ascii="Times New Roman" w:hAnsi="Times New Roman" w:cs="Times New Roman"/>
          <w:sz w:val="24"/>
        </w:rPr>
        <w:tab/>
      </w:r>
      <w:r w:rsidR="00FA3E9C">
        <w:rPr>
          <w:rFonts w:ascii="Times New Roman" w:hAnsi="Times New Roman" w:cs="Times New Roman"/>
          <w:sz w:val="24"/>
        </w:rPr>
        <w:tab/>
      </w:r>
      <w:r w:rsidR="00FA3E9C">
        <w:rPr>
          <w:rFonts w:ascii="Times New Roman" w:hAnsi="Times New Roman" w:cs="Times New Roman"/>
          <w:sz w:val="24"/>
        </w:rPr>
        <w:tab/>
      </w:r>
      <w:r w:rsidR="00FA3E9C" w:rsidRPr="00FA3E9C">
        <w:rPr>
          <w:rFonts w:ascii="Times New Roman" w:hAnsi="Times New Roman" w:cs="Times New Roman"/>
          <w:sz w:val="24"/>
        </w:rPr>
        <w:t xml:space="preserve">Međunarodni dan pismenosti, Subotica dočekuje sa jedan odsto nepismenih stanovnika. Udeo nepismenih u </w:t>
      </w:r>
      <w:r w:rsidR="00FA3E9C" w:rsidRPr="00FA3E9C">
        <w:rPr>
          <w:rFonts w:ascii="Times New Roman" w:hAnsi="Times New Roman" w:cs="Times New Roman"/>
          <w:sz w:val="24"/>
        </w:rPr>
        <w:lastRenderedPageBreak/>
        <w:t xml:space="preserve">ukupnom stanovništvu, prema poslednjem popisu iz 2011., se smanjio za 0, 04 odsto u odnosu na popis iz 2002. godine. U istom periodu,  na teritoriji Grada Subotice, smanjilo se učešće lica bez školske spreme i lica nižeg obrazovnog nivoa u stanovništvu starom 15 i više godina, dok je udeo lica sa srednjim i visokim obrazovanjem povećan. Procenat visokoobrazovanih je 9, dok je 2002. iznosio samo  5 odsto.  Prema rečima nastavnice srpskog jezika u OŠ „Jovan Jovanović Zmaj“; Aleksandre Samardžić, naši đaci najviše grešaka čine u gramatici i pravopisu. Ono što najviše zabrinjava je leksičko siromaštvo, prouzrokovano nedostatkom čitanja. </w:t>
      </w:r>
      <w:hyperlink r:id="rId10" w:history="1">
        <w:r w:rsidR="00FA3E9C" w:rsidRPr="00D46CE2">
          <w:rPr>
            <w:rStyle w:val="Hyperlink"/>
            <w:rFonts w:ascii="Times New Roman" w:hAnsi="Times New Roman" w:cs="Times New Roman"/>
            <w:sz w:val="24"/>
          </w:rPr>
          <w:t>http://www.youtube.com/watch?v=dfXehTcMpTw</w:t>
        </w:r>
      </w:hyperlink>
    </w:p>
    <w:p w:rsidR="00FA3E9C" w:rsidRDefault="00FA3E9C" w:rsidP="00FA3E9C">
      <w:pPr>
        <w:spacing w:after="0" w:line="240" w:lineRule="auto"/>
        <w:jc w:val="center"/>
        <w:rPr>
          <w:rFonts w:ascii="Times New Roman" w:hAnsi="Times New Roman" w:cs="Times New Roman"/>
          <w:b/>
          <w:color w:val="0000CC"/>
          <w:sz w:val="28"/>
        </w:rPr>
      </w:pPr>
    </w:p>
    <w:p w:rsidR="003509E7" w:rsidRPr="00FA3E9C" w:rsidRDefault="003509E7" w:rsidP="003509E7">
      <w:pPr>
        <w:spacing w:after="0" w:line="240" w:lineRule="auto"/>
        <w:jc w:val="center"/>
        <w:rPr>
          <w:rFonts w:ascii="Times New Roman" w:hAnsi="Times New Roman" w:cs="Times New Roman"/>
          <w:b/>
          <w:bCs/>
          <w:color w:val="0000CC"/>
          <w:sz w:val="28"/>
        </w:rPr>
      </w:pPr>
      <w:r w:rsidRPr="00FA3E9C">
        <w:rPr>
          <w:rFonts w:ascii="Times New Roman" w:hAnsi="Times New Roman" w:cs="Times New Roman"/>
          <w:b/>
          <w:bCs/>
          <w:color w:val="0000CC"/>
          <w:sz w:val="28"/>
        </w:rPr>
        <w:t>Subotica: Održan vašar knjiga u Tehničkoj školi "Ivan Sarić"</w:t>
      </w:r>
    </w:p>
    <w:p w:rsidR="003509E7" w:rsidRDefault="003509E7" w:rsidP="003509E7">
      <w:pPr>
        <w:spacing w:after="0" w:line="240" w:lineRule="auto"/>
        <w:jc w:val="both"/>
        <w:rPr>
          <w:rFonts w:ascii="Times New Roman" w:hAnsi="Times New Roman" w:cs="Times New Roman"/>
          <w:sz w:val="24"/>
        </w:rPr>
      </w:pPr>
    </w:p>
    <w:p w:rsidR="003509E7" w:rsidRDefault="003509E7" w:rsidP="003509E7">
      <w:pPr>
        <w:spacing w:after="0" w:line="240" w:lineRule="auto"/>
        <w:ind w:firstLine="720"/>
        <w:jc w:val="both"/>
        <w:rPr>
          <w:rFonts w:ascii="Times New Roman" w:hAnsi="Times New Roman" w:cs="Times New Roman"/>
          <w:sz w:val="24"/>
        </w:rPr>
      </w:pPr>
      <w:r w:rsidRPr="00FA3E9C">
        <w:rPr>
          <w:rFonts w:ascii="Times New Roman" w:hAnsi="Times New Roman" w:cs="Times New Roman"/>
          <w:sz w:val="24"/>
        </w:rPr>
        <w:t>Učenici srednje Tehničke škole “Ivan Sarić” po povoljnim cenama su prodavali knjige.Svake godine na početku školske godine se organizuje vašar knjiga, koji podseća na buvljak, jer mogu da se kupe i prodaju polovne knjige ili  fotokopirane, a neki đaci na kraju ih i poklone.  Cene udžbenika su bile veoma povoljne i kretale su se od 200 do 500 dinara.Na početku svake školske godine održava se razmena knjiga. Učenik razreda ET 33 Veljko Gligorić prodavao je knjige iz drugog razreda. Kaže da su cene šarolike i zavise od očuvanosti udžbenika.</w:t>
      </w:r>
    </w:p>
    <w:p w:rsidR="003509E7" w:rsidRDefault="003509E7" w:rsidP="003509E7">
      <w:pPr>
        <w:spacing w:after="0" w:line="240" w:lineRule="auto"/>
        <w:ind w:firstLine="720"/>
        <w:jc w:val="both"/>
        <w:rPr>
          <w:rFonts w:ascii="Times New Roman" w:hAnsi="Times New Roman" w:cs="Times New Roman"/>
          <w:sz w:val="24"/>
        </w:rPr>
      </w:pPr>
      <w:r w:rsidRPr="00FA3E9C">
        <w:rPr>
          <w:rFonts w:ascii="Times New Roman" w:hAnsi="Times New Roman" w:cs="Times New Roman"/>
          <w:sz w:val="24"/>
        </w:rPr>
        <w:t>U školi objašnjavaju da od pre par godina učenici koji ne prodaju knjige, ili zamene poklone ih biblioteci. Na taj način popunio se fond knjiga, tako da učenici koji nisu u mogućnosti da kupe udžbenike mogu da ih pozajme iz biblioteke.Kao i svake godine i ove najtraženije su bile stručne knjige koje su znatno skuplje u knjižarama. Vašar knjiga je bio uspešan, a biblioteka je obogaćena za neke nove naslove</w:t>
      </w:r>
      <w:r>
        <w:t xml:space="preserve">. </w:t>
      </w:r>
      <w:hyperlink r:id="rId11" w:history="1">
        <w:r w:rsidRPr="00D46CE2">
          <w:rPr>
            <w:rStyle w:val="Hyperlink"/>
            <w:rFonts w:ascii="Times New Roman" w:hAnsi="Times New Roman" w:cs="Times New Roman"/>
            <w:sz w:val="24"/>
          </w:rPr>
          <w:t>http://www.youtube.com/watch?v=RbGOCaJDz9o</w:t>
        </w:r>
      </w:hyperlink>
      <w:r>
        <w:rPr>
          <w:rFonts w:ascii="Times New Roman" w:hAnsi="Times New Roman" w:cs="Times New Roman"/>
          <w:sz w:val="24"/>
        </w:rPr>
        <w:t>.</w:t>
      </w:r>
    </w:p>
    <w:p w:rsidR="003509E7" w:rsidRPr="00FA3E9C" w:rsidRDefault="003509E7" w:rsidP="003509E7">
      <w:pPr>
        <w:spacing w:after="0" w:line="240" w:lineRule="auto"/>
        <w:ind w:firstLine="720"/>
        <w:jc w:val="both"/>
        <w:rPr>
          <w:rFonts w:ascii="Times New Roman" w:hAnsi="Times New Roman" w:cs="Times New Roman"/>
          <w:sz w:val="24"/>
        </w:rPr>
      </w:pPr>
    </w:p>
    <w:p w:rsidR="00403857" w:rsidRPr="00403857" w:rsidRDefault="00403857" w:rsidP="00FA3E9C">
      <w:pPr>
        <w:spacing w:after="0" w:line="240" w:lineRule="auto"/>
        <w:jc w:val="center"/>
        <w:rPr>
          <w:rFonts w:ascii="Times New Roman" w:hAnsi="Times New Roman" w:cs="Times New Roman"/>
          <w:b/>
          <w:color w:val="0000CC"/>
          <w:sz w:val="28"/>
        </w:rPr>
      </w:pPr>
      <w:r w:rsidRPr="00403857">
        <w:rPr>
          <w:rFonts w:ascii="Times New Roman" w:hAnsi="Times New Roman" w:cs="Times New Roman"/>
          <w:b/>
          <w:color w:val="0000CC"/>
          <w:sz w:val="28"/>
        </w:rPr>
        <w:t>Srpska deca iz Rumunije u poseti matici</w:t>
      </w:r>
    </w:p>
    <w:p w:rsidR="00403857" w:rsidRDefault="00403857" w:rsidP="00403857">
      <w:pPr>
        <w:spacing w:after="0" w:line="240" w:lineRule="auto"/>
        <w:rPr>
          <w:rFonts w:ascii="Times New Roman" w:hAnsi="Times New Roman" w:cs="Times New Roman"/>
          <w:sz w:val="24"/>
        </w:rPr>
      </w:pP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drawing>
          <wp:anchor distT="0" distB="0" distL="114300" distR="114300" simplePos="0" relativeHeight="251666432" behindDoc="1" locked="0" layoutInCell="1" allowOverlap="1">
            <wp:simplePos x="0" y="0"/>
            <wp:positionH relativeFrom="column">
              <wp:posOffset>3669665</wp:posOffset>
            </wp:positionH>
            <wp:positionV relativeFrom="paragraph">
              <wp:posOffset>205740</wp:posOffset>
            </wp:positionV>
            <wp:extent cx="2195830" cy="1373505"/>
            <wp:effectExtent l="0" t="0" r="0" b="0"/>
            <wp:wrapTight wrapText="bothSides">
              <wp:wrapPolygon edited="0">
                <wp:start x="0" y="0"/>
                <wp:lineTo x="0" y="21270"/>
                <wp:lineTo x="21363" y="21270"/>
                <wp:lineTo x="21363" y="0"/>
                <wp:lineTo x="0" y="0"/>
              </wp:wrapPolygon>
            </wp:wrapTight>
            <wp:docPr id="17" name="Picture 17" descr="http://glassrbije.org/sites/default/files/styles/large/public/field/slike/Beograd%2C%20Narodni%20poslanik%20Aleksandar%20Cotric%20prima%20grupu%20nastavnika%20i%20ucenika%20iz%20Rumunije%2C%20pokrivanje.jpg?itok=JWCjk4q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sites/default/files/styles/large/public/field/slike/Beograd%2C%20Narodni%20poslanik%20Aleksandar%20Cotric%20prima%20grupu%20nastavnika%20i%20ucenika%20iz%20Rumunije%2C%20pokrivanje.jpg?itok=JWCjk4qm"/>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5830" cy="1373505"/>
                    </a:xfrm>
                    <a:prstGeom prst="rect">
                      <a:avLst/>
                    </a:prstGeom>
                    <a:noFill/>
                    <a:ln>
                      <a:noFill/>
                    </a:ln>
                  </pic:spPr>
                </pic:pic>
              </a:graphicData>
            </a:graphic>
          </wp:anchor>
        </w:drawing>
      </w:r>
      <w:r w:rsidRPr="00403857">
        <w:rPr>
          <w:rFonts w:ascii="Times New Roman" w:hAnsi="Times New Roman" w:cs="Times New Roman"/>
          <w:sz w:val="24"/>
        </w:rPr>
        <w:t xml:space="preserve">Učenici srpskih škola u Rumuniji, pobednici na nacionalnom takmičenju „Olimpijada maternjeg jezika“, </w:t>
      </w:r>
      <w:r>
        <w:rPr>
          <w:rFonts w:ascii="Times New Roman" w:hAnsi="Times New Roman" w:cs="Times New Roman"/>
          <w:sz w:val="24"/>
        </w:rPr>
        <w:t xml:space="preserve">krajem avgusta, </w:t>
      </w:r>
      <w:r w:rsidRPr="00403857">
        <w:rPr>
          <w:rFonts w:ascii="Times New Roman" w:hAnsi="Times New Roman" w:cs="Times New Roman"/>
          <w:sz w:val="24"/>
        </w:rPr>
        <w:t>zaje</w:t>
      </w:r>
      <w:r>
        <w:rPr>
          <w:rFonts w:ascii="Times New Roman" w:hAnsi="Times New Roman" w:cs="Times New Roman"/>
          <w:sz w:val="24"/>
        </w:rPr>
        <w:t>dno sa svojim nastavnicima, boravili su</w:t>
      </w:r>
      <w:r w:rsidRPr="00403857">
        <w:rPr>
          <w:rFonts w:ascii="Times New Roman" w:hAnsi="Times New Roman" w:cs="Times New Roman"/>
          <w:sz w:val="24"/>
        </w:rPr>
        <w:t xml:space="preserve"> u Srbiji i Republici Srpskoj i posećuju važne istorijske i kulturne spomenike i institucije. Obišli</w:t>
      </w:r>
      <w:r>
        <w:rPr>
          <w:rFonts w:ascii="Times New Roman" w:hAnsi="Times New Roman" w:cs="Times New Roman"/>
          <w:sz w:val="24"/>
        </w:rPr>
        <w:t xml:space="preserve"> si i</w:t>
      </w:r>
      <w:r w:rsidRPr="00403857">
        <w:rPr>
          <w:rFonts w:ascii="Times New Roman" w:hAnsi="Times New Roman" w:cs="Times New Roman"/>
          <w:sz w:val="24"/>
        </w:rPr>
        <w:t xml:space="preserve"> Dom Narodne skupštine Republike Srbije, gde im je domaćin bio Aleksandar Čotrić, član skupštinskog Odbora za dijasporu i Srbe u regionu. U poseti Srbiji i</w:t>
      </w:r>
      <w:r>
        <w:rPr>
          <w:rFonts w:ascii="Times New Roman" w:hAnsi="Times New Roman" w:cs="Times New Roman"/>
          <w:sz w:val="24"/>
        </w:rPr>
        <w:t xml:space="preserve"> Republici Srpskoj do kraja </w:t>
      </w:r>
      <w:r w:rsidRPr="00403857">
        <w:rPr>
          <w:rFonts w:ascii="Times New Roman" w:hAnsi="Times New Roman" w:cs="Times New Roman"/>
          <w:sz w:val="24"/>
        </w:rPr>
        <w:t xml:space="preserve"> meseca</w:t>
      </w:r>
      <w:r>
        <w:rPr>
          <w:rFonts w:ascii="Times New Roman" w:hAnsi="Times New Roman" w:cs="Times New Roman"/>
          <w:sz w:val="24"/>
        </w:rPr>
        <w:t xml:space="preserve"> bilo</w:t>
      </w:r>
      <w:r w:rsidRPr="00403857">
        <w:rPr>
          <w:rFonts w:ascii="Times New Roman" w:hAnsi="Times New Roman" w:cs="Times New Roman"/>
          <w:sz w:val="24"/>
        </w:rPr>
        <w:t xml:space="preserve"> je 27 najuspešnijih učenika srpskih</w:t>
      </w:r>
      <w:r>
        <w:rPr>
          <w:rFonts w:ascii="Times New Roman" w:hAnsi="Times New Roman" w:cs="Times New Roman"/>
          <w:sz w:val="24"/>
        </w:rPr>
        <w:t xml:space="preserve"> škola u Rumuniji. Oni su obišli Beograd; b</w:t>
      </w:r>
      <w:r w:rsidRPr="00403857">
        <w:rPr>
          <w:rFonts w:ascii="Times New Roman" w:hAnsi="Times New Roman" w:cs="Times New Roman"/>
          <w:sz w:val="24"/>
        </w:rPr>
        <w:t>ili su na Kalemegdanu, Avali i u Srpskoj akademiji nauka i umetnosti, a posetiće i Muzej Nikole Tesle, hram Svetog Save, Narodnu</w:t>
      </w:r>
      <w:r>
        <w:rPr>
          <w:rFonts w:ascii="Times New Roman" w:hAnsi="Times New Roman" w:cs="Times New Roman"/>
          <w:sz w:val="24"/>
        </w:rPr>
        <w:t xml:space="preserve"> biblioteku, Beli Dvor. Potom su išli</w:t>
      </w:r>
      <w:r w:rsidRPr="00403857">
        <w:rPr>
          <w:rFonts w:ascii="Times New Roman" w:hAnsi="Times New Roman" w:cs="Times New Roman"/>
          <w:sz w:val="24"/>
        </w:rPr>
        <w:t xml:space="preserve"> u Orašac, Aranđelovac, Topolu</w:t>
      </w:r>
      <w:r>
        <w:rPr>
          <w:rFonts w:ascii="Times New Roman" w:hAnsi="Times New Roman" w:cs="Times New Roman"/>
          <w:sz w:val="24"/>
        </w:rPr>
        <w:t>, a u Republici Srpskoj posetili su</w:t>
      </w:r>
      <w:r w:rsidRPr="00403857">
        <w:rPr>
          <w:rFonts w:ascii="Times New Roman" w:hAnsi="Times New Roman" w:cs="Times New Roman"/>
          <w:sz w:val="24"/>
        </w:rPr>
        <w:t xml:space="preserve"> Višegrad i Andrićgrad. </w:t>
      </w: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„Pre 60 godina u Rumuniji je živelo više od 50 hiljada Srba, a danas ih je svega 18 hiljada. Postoji opasnost da samo za dvadesetak godina Srbi, koji su vekovima živeli u Rumuniji, nestanu sa tog prostora. Ovo je pokušaj da se kroz podsticanje učenja maternjeg jezika taj proces zaustavi ili potpuno spreči. Nadam se da će se deca vratiti u Rumuniju sa lepim utiscima iz Srbije i da će to biti dalji podsticaj za njihovo učenje srpskog jezika“, rekao je Čotrić. Ivana Milojkov iz Temišvara, učenica gimnazije „Dositej Obradović“ pohađala je i zabavište na srpskom, a potom nastavila i sa školom na maternjem jeziku. Ističe da je ponosna na to što je u mogućnosti da čuva srpski jezik i prenosi ga dalje, na nove generacije.</w:t>
      </w:r>
    </w:p>
    <w:p w:rsidR="00403857" w:rsidRDefault="00403857" w:rsidP="00403857">
      <w:pPr>
        <w:spacing w:after="0" w:line="240" w:lineRule="auto"/>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color w:val="0000CC"/>
          <w:sz w:val="28"/>
        </w:rPr>
      </w:pPr>
      <w:r w:rsidRPr="00403857">
        <w:rPr>
          <w:rFonts w:ascii="Times New Roman" w:hAnsi="Times New Roman" w:cs="Times New Roman"/>
          <w:b/>
          <w:color w:val="0000CC"/>
          <w:sz w:val="28"/>
        </w:rPr>
        <w:t>Izbor udžbenika muka i za nastavnike i za roditelje</w:t>
      </w:r>
    </w:p>
    <w:p w:rsidR="00403857" w:rsidRDefault="00403857" w:rsidP="00403857">
      <w:pPr>
        <w:spacing w:after="0" w:line="240" w:lineRule="auto"/>
        <w:rPr>
          <w:rFonts w:ascii="Times New Roman" w:hAnsi="Times New Roman" w:cs="Times New Roman"/>
          <w:sz w:val="24"/>
        </w:rPr>
      </w:pPr>
    </w:p>
    <w:p w:rsidR="00403857" w:rsidRDefault="00403857" w:rsidP="003509E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Kupili smo komplet knjiga za peti razred, 17 udžbenika, što je koštalo 15.000 dinara. Ništa nismo napamet uradili, dete je jedan dan došlo kući sa papirićem od učiteljice šta treba da se kupi i koliko to košta. I već prvog dana nove školske godine usledilo je neprijatno iznenađenje, jer je nastavnica biologije rekla da ona ne predaje po toj knjizi, a onda je i istorija krenula sa drugačijim lekcijama. Pola razreda je kupilo nove knjige, druga polovina se snalazi… Ovako za naš list priča majka čija je ćerka ovih dana krenula u peti razred, očajna što u moru izdataka koje je jedva izgurala, sada stižu novi zbog navodnog nesporazuma na liniji „direktor škole – predmetni nastavnici”. – Već je dovoljno teško to što je peti razred, novi nastavnici, novi predmeti, očajni smo da ne možemo ni da pričamo, samo nam fali još i duplo kupovanje udžbenika – priča ova samohrana majka. Ovakve situacije ne bi trebalo da se više dešavaju u školama, sudeći po obećanju prosvetnih vlasti, koji upravo u rade na novom zakonu o udžbenicima, čiji nacrt će biti na javnoj raspravi u oktobru. U Srbiji trenutno 79 izdavača udžbenika ima licencu, a iz koje knjige će dete da uči zavisi od odluke i lične odgovornosti nastavnika. Neki od njih se zaista namuče da pronađu i analiziraju sve što je dostupno iz njihovog predmeta i tako odaberu najkvalitetniji udžbenik, dok ima i onih koji odluku donose na osnovu dogovora koje sa izdavačima pravi direktor škole ili i sam nastavnik.</w:t>
      </w:r>
    </w:p>
    <w:p w:rsidR="003509E7" w:rsidRPr="00403857" w:rsidRDefault="003509E7" w:rsidP="003509E7">
      <w:pPr>
        <w:spacing w:after="0" w:line="240" w:lineRule="auto"/>
        <w:ind w:firstLine="720"/>
        <w:jc w:val="both"/>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Neko dobro zarađuje na udžbenicima</w:t>
      </w:r>
    </w:p>
    <w:p w:rsidR="00403857" w:rsidRDefault="00403857" w:rsidP="00403857">
      <w:pPr>
        <w:spacing w:after="0" w:line="240" w:lineRule="auto"/>
        <w:rPr>
          <w:rFonts w:ascii="Times New Roman" w:hAnsi="Times New Roman" w:cs="Times New Roman"/>
          <w:bCs/>
          <w:sz w:val="24"/>
        </w:rPr>
      </w:pPr>
    </w:p>
    <w:p w:rsidR="00403857" w:rsidRPr="00403857" w:rsidRDefault="00403857" w:rsidP="00403857">
      <w:pPr>
        <w:spacing w:after="0" w:line="240" w:lineRule="auto"/>
        <w:ind w:firstLine="720"/>
        <w:jc w:val="both"/>
        <w:rPr>
          <w:rFonts w:ascii="Times New Roman" w:hAnsi="Times New Roman" w:cs="Times New Roman"/>
          <w:bCs/>
          <w:sz w:val="24"/>
        </w:rPr>
      </w:pPr>
      <w:r w:rsidRPr="00403857">
        <w:rPr>
          <w:rFonts w:ascii="Times New Roman" w:hAnsi="Times New Roman" w:cs="Times New Roman"/>
          <w:bCs/>
          <w:sz w:val="24"/>
        </w:rPr>
        <w:t>Iako na prvi pogled deluje da roditelji imaju puno pravo i da neko dobro zarađuje zato što se biraju određeni udžbenici, a sigurno je da ima i takvih, što je potvrdio i izveštaj OECD-a za Srbiju, jedna od kreatora novog zakona dr Zorana Lužanin ot</w:t>
      </w:r>
      <w:r w:rsidR="003509E7">
        <w:rPr>
          <w:rFonts w:ascii="Times New Roman" w:hAnsi="Times New Roman" w:cs="Times New Roman"/>
          <w:bCs/>
          <w:sz w:val="24"/>
        </w:rPr>
        <w:t>kriva i drugu stranu medalje: „</w:t>
      </w:r>
      <w:r w:rsidRPr="00403857">
        <w:rPr>
          <w:rFonts w:ascii="Times New Roman" w:hAnsi="Times New Roman" w:cs="Times New Roman"/>
          <w:bCs/>
          <w:sz w:val="24"/>
        </w:rPr>
        <w:t>Pokušala sam iz pozicije nastavnika da uporedim sve udžbenike matematike za sedmi razred i nisam uspela da ih pronađem: na sajtovima izdavača se ne mogu pronaći, knjižare nemaju izdanja svih izdavača, nema ih ni u bibliotekama nastavničkih fakulteta. Onda se dogodi da neka kuća organizuje promociju i vi ste prinuđeni da se opredelite, jer drugog izbora nemate – kaže dr Lužanin, koja je do odlaska u Ministarstvo prosvete dugo godina bila član Nacionalnog prosvetnog saveta kao profesorka PMF u Novom Sadu. Da bi se rešio ovaj problem, ideja je da u budućem zakonu bude predviđena obaveza izdavača da dostave primerke odobrenih udžbenika nastavničkim fakultetima i školskim upravama, kako bi bili dostupni svim školama.</w:t>
      </w:r>
    </w:p>
    <w:p w:rsidR="00403857" w:rsidRPr="00403857" w:rsidRDefault="00403857" w:rsidP="00744DF6">
      <w:pPr>
        <w:spacing w:after="0" w:line="240" w:lineRule="auto"/>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Srpsko ruska nastava u OŠ Jovan Popović"</w:t>
      </w:r>
    </w:p>
    <w:p w:rsidR="00403857" w:rsidRDefault="00403857" w:rsidP="00403857">
      <w:pPr>
        <w:spacing w:after="0" w:line="240" w:lineRule="auto"/>
        <w:rPr>
          <w:rFonts w:ascii="Times New Roman" w:hAnsi="Times New Roman" w:cs="Times New Roman"/>
          <w:bCs/>
          <w:sz w:val="24"/>
        </w:rPr>
      </w:pPr>
    </w:p>
    <w:p w:rsidR="00403857" w:rsidRDefault="003509E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drawing>
          <wp:anchor distT="0" distB="0" distL="114300" distR="114300" simplePos="0" relativeHeight="251662336" behindDoc="0" locked="0" layoutInCell="1" allowOverlap="1">
            <wp:simplePos x="0" y="0"/>
            <wp:positionH relativeFrom="column">
              <wp:posOffset>3748405</wp:posOffset>
            </wp:positionH>
            <wp:positionV relativeFrom="paragraph">
              <wp:posOffset>388620</wp:posOffset>
            </wp:positionV>
            <wp:extent cx="2171700" cy="1085850"/>
            <wp:effectExtent l="0" t="0" r="0" b="0"/>
            <wp:wrapSquare wrapText="bothSides"/>
            <wp:docPr id="2" name="Picture 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anchor>
        </w:drawing>
      </w:r>
      <w:r w:rsidR="00403857" w:rsidRPr="00403857">
        <w:rPr>
          <w:rFonts w:ascii="Times New Roman" w:hAnsi="Times New Roman" w:cs="Times New Roman"/>
          <w:bCs/>
          <w:sz w:val="24"/>
        </w:rPr>
        <w:t xml:space="preserve">U Osnovnoj školi "Jovan Popović" u Novom Sadu u ponedeljak su sa radom počela dva odeljenja sa bilingvalnom, odnosno dvojezičnom nastavom koja će se sprovoditi na srpskom i ruskom jeziku. </w:t>
      </w:r>
      <w:r w:rsidR="00403857" w:rsidRPr="00403857">
        <w:rPr>
          <w:rFonts w:ascii="Times New Roman" w:hAnsi="Times New Roman" w:cs="Times New Roman"/>
          <w:sz w:val="24"/>
        </w:rPr>
        <w:t xml:space="preserve">Svečanom obeležavanju početka rada dvojezičnih odeljenja prisustvovali su gradonačelnik Novog Sada, Miloš Vučević, član Gradskog veća zadužen za obrazovanje, Vladimir Jelić, predstavnik ambasade Ruske federacije u Beogradu, Ilija Jabkov i zamenik generalnog direktora Naftne industrije Srbije, Andrej Šibanov. Gradonačelnik Vučević je tom prilikom rekao da je prvi sastanak na temu formiranja bilingvalnih odeljenja u Novom Sadu održan pre godinu i po </w:t>
      </w:r>
      <w:r w:rsidR="00403857" w:rsidRPr="00403857">
        <w:rPr>
          <w:rFonts w:ascii="Times New Roman" w:hAnsi="Times New Roman" w:cs="Times New Roman"/>
          <w:sz w:val="24"/>
        </w:rPr>
        <w:lastRenderedPageBreak/>
        <w:t>dana i da je srećan što danas, 18 meseci kasnije, prisustvuje praktičnoj realizaciji te ideje, odnosno početku rada odeljenja u kojima će se nastava sprovoditi na srpskom i ruskom jeziku. "Ovo je poziv da i druge škole i druge kompanije pokrenu slične projekte dvojezične nastave i na drugim jezicima, a u realizaciji tih projekata imaće podršku Grada", rekao je Vučević.</w:t>
      </w:r>
    </w:p>
    <w:p w:rsidR="00403857" w:rsidRPr="00403857" w:rsidRDefault="00403857" w:rsidP="00403857">
      <w:pPr>
        <w:spacing w:after="0" w:line="240" w:lineRule="auto"/>
        <w:ind w:firstLine="720"/>
        <w:jc w:val="both"/>
        <w:rPr>
          <w:rFonts w:ascii="Times New Roman" w:hAnsi="Times New Roman" w:cs="Times New Roman"/>
          <w:bCs/>
          <w:sz w:val="24"/>
        </w:rPr>
      </w:pPr>
    </w:p>
    <w:p w:rsidR="00403857" w:rsidRPr="00403857" w:rsidRDefault="00403857" w:rsidP="00403857">
      <w:pPr>
        <w:spacing w:after="0" w:line="240" w:lineRule="auto"/>
        <w:jc w:val="center"/>
        <w:rPr>
          <w:rFonts w:ascii="Times New Roman" w:hAnsi="Times New Roman" w:cs="Times New Roman"/>
          <w:b/>
          <w:color w:val="0000CC"/>
          <w:sz w:val="28"/>
        </w:rPr>
      </w:pPr>
      <w:r w:rsidRPr="00403857">
        <w:rPr>
          <w:rFonts w:ascii="Times New Roman" w:hAnsi="Times New Roman" w:cs="Times New Roman"/>
          <w:b/>
          <w:color w:val="0000CC"/>
          <w:sz w:val="28"/>
        </w:rPr>
        <w:t>Naučni skup “Žive tradicije srpskog književnog jezika”</w:t>
      </w:r>
    </w:p>
    <w:p w:rsidR="00403857" w:rsidRPr="00403857" w:rsidRDefault="00403857" w:rsidP="00403857">
      <w:pPr>
        <w:spacing w:after="0" w:line="240" w:lineRule="auto"/>
        <w:rPr>
          <w:rFonts w:ascii="Times New Roman" w:hAnsi="Times New Roman" w:cs="Times New Roman"/>
          <w:sz w:val="24"/>
        </w:rPr>
      </w:pP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Na Svetski dan pismenosti, 8. septembar Vukova zadužbina i Zadužbina „Dositej Obradović“ organizovali su jednodnevni Naučni skup na temu “Žive tradicije srpskog književnog jezika”. U središtima evropskih književnosti, u Francuskoj, Nemačkoj, Rusiji, u 17. i posebno u 18. veku, izraziti su napori na inoviranju i kanonizaciji književnog jezika. Za srpsku književnost u tom kontekstu presudna su nastojanja Dositeja Obradovića u 18. i Vuka Karadžića u 19. veku. U oba slučaja reč je o okretanju narodnom jeziku Skup “Žive tradicije srpskog književnog jezika” održava se u godini u kojoj se obeležava 275 godina od rođenja Dositeja Obradovića i 150 godina od smrti Vuka Karadžića. “Cilj skupa je da se iz sadašnje književno kritičko metodološke i naučne perspektive sagleda razvoj srpskog jezika u poslednja dva veka i razvoj srpske književnosti u tom vremenu, kao i da se utvrdi neposredni uticaj književnosti na jezik i jezika na književnost”, rekao je za Međunarodni radio Srbija književni kritičar Marko Nedić . Naš sagovornik je istakao i da ovaj skup ima za cilj i izmirenje pristupa ideji uključivanja narodnog jezika u srpski književni jezik kao i da doprinese prevazilaženju sistema oštrih opozicija koje obeležavaju srpsku kulturu novoga doba”. U srpskoj nauci o jeziku i književnosti u gotovo predvidljivim vremenskim intervalima oživljavaju opozicije: Dositej – Vuk; Mnogi ne žele da, sa distance, prihvate činjenicu da je Vuk tokom svog života menjao pristup srpskom književnom jeziku, da je od tvrdog ijekavca, za koga je hercegovačko narečje bilo svetinja, i koji je, na početku, i zapise narodnih pesama redigovao u tom smislu, došao do daleko širih lingvističkih shvatanja.</w:t>
      </w:r>
    </w:p>
    <w:p w:rsidR="004D27CD" w:rsidRDefault="004D27CD" w:rsidP="004D27CD">
      <w:pPr>
        <w:spacing w:after="0" w:line="240" w:lineRule="auto"/>
        <w:jc w:val="both"/>
        <w:rPr>
          <w:rFonts w:ascii="Times New Roman" w:hAnsi="Times New Roman" w:cs="Times New Roman"/>
          <w:sz w:val="24"/>
        </w:rPr>
      </w:pPr>
    </w:p>
    <w:p w:rsidR="004D27CD" w:rsidRPr="003509E7" w:rsidRDefault="004D27CD" w:rsidP="004D27CD">
      <w:pPr>
        <w:spacing w:after="0" w:line="240" w:lineRule="auto"/>
        <w:jc w:val="center"/>
        <w:rPr>
          <w:rFonts w:ascii="Times New Roman" w:hAnsi="Times New Roman" w:cs="Times New Roman"/>
          <w:b/>
          <w:color w:val="0000CC"/>
          <w:sz w:val="28"/>
        </w:rPr>
      </w:pPr>
      <w:r w:rsidRPr="003509E7">
        <w:rPr>
          <w:rFonts w:ascii="Times New Roman" w:hAnsi="Times New Roman" w:cs="Times New Roman"/>
          <w:b/>
          <w:color w:val="0000CC"/>
          <w:sz w:val="28"/>
        </w:rPr>
        <w:t>Tri audicije u subotu u DKC</w:t>
      </w:r>
    </w:p>
    <w:p w:rsidR="004D27CD" w:rsidRPr="004D27CD" w:rsidRDefault="004D27CD" w:rsidP="004D27CD">
      <w:pPr>
        <w:spacing w:after="0" w:line="240" w:lineRule="auto"/>
        <w:jc w:val="both"/>
        <w:rPr>
          <w:rFonts w:ascii="Times New Roman" w:hAnsi="Times New Roman" w:cs="Times New Roman"/>
          <w:sz w:val="24"/>
        </w:rPr>
      </w:pPr>
    </w:p>
    <w:p w:rsidR="003509E7" w:rsidRDefault="003509E7" w:rsidP="003509E7">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drawing>
          <wp:anchor distT="0" distB="0" distL="114300" distR="114300" simplePos="0" relativeHeight="251669504" behindDoc="0" locked="0" layoutInCell="1" allowOverlap="1">
            <wp:simplePos x="0" y="0"/>
            <wp:positionH relativeFrom="column">
              <wp:posOffset>3839210</wp:posOffset>
            </wp:positionH>
            <wp:positionV relativeFrom="paragraph">
              <wp:posOffset>397510</wp:posOffset>
            </wp:positionV>
            <wp:extent cx="2042160" cy="1352550"/>
            <wp:effectExtent l="0" t="0" r="0" b="0"/>
            <wp:wrapSquare wrapText="bothSides"/>
            <wp:docPr id="4" name="Picture 4" descr="hor_na_na_zmajevim_decijim_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r_na_na_zmajevim_decijim_2014"/>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2160" cy="1352550"/>
                    </a:xfrm>
                    <a:prstGeom prst="rect">
                      <a:avLst/>
                    </a:prstGeom>
                    <a:noFill/>
                    <a:ln>
                      <a:noFill/>
                    </a:ln>
                  </pic:spPr>
                </pic:pic>
              </a:graphicData>
            </a:graphic>
          </wp:anchor>
        </w:drawing>
      </w:r>
      <w:r w:rsidR="004D27CD" w:rsidRPr="004D27CD">
        <w:rPr>
          <w:rFonts w:ascii="Times New Roman" w:hAnsi="Times New Roman" w:cs="Times New Roman"/>
          <w:sz w:val="24"/>
        </w:rPr>
        <w:t>Tri audicije za programe Dečijeg kulturnog centra održaće se u subotu 13. septembra.1. Dečiji gradski hor "Čarobne frulice" - organizuje audiciju za prijem novih članova. Na audiciju za Dečiji gradski hor se mogu prijaviti deca od 6-12 godina. Hor vodi Dušica Stojković, muzički pedagog, a probe će se održavati sredom 19.30-20.30 časova i subotom 13.15-14.15 čas</w:t>
      </w:r>
      <w:r>
        <w:rPr>
          <w:rFonts w:ascii="Times New Roman" w:hAnsi="Times New Roman" w:cs="Times New Roman"/>
          <w:sz w:val="24"/>
        </w:rPr>
        <w:t xml:space="preserve">ova. </w:t>
      </w:r>
      <w:r w:rsidR="004D27CD" w:rsidRPr="004D27CD">
        <w:rPr>
          <w:rFonts w:ascii="Times New Roman" w:hAnsi="Times New Roman" w:cs="Times New Roman"/>
          <w:sz w:val="24"/>
        </w:rPr>
        <w:t>2. Pozorišna radionica "I mali glumac je glumac" omogućava razvoj samopouzdanja, scenskog govora i scenskog pokreta i razvija ljubav prema scenskoj umetnosti kroz zajedničko savladavanje različitih glumačkih zadataka. Deca od 7 do 15 godina će dobiti priliku da se iskažu u originalnom pozorišnom okruženju jer je u planu javno izvođenje postignutog i završna predstava na kraju drugog polugodišta. Iz odabranog broja dece biće regrutovani oni koji će imati prilike da učestvuju u nekom od tv serijala i filmskih projekata koji su u toku, dečijim smotrama i manifestacijama. Audicija za radionicu "I mali glumac je glumac" će s</w:t>
      </w:r>
      <w:r>
        <w:rPr>
          <w:rFonts w:ascii="Times New Roman" w:hAnsi="Times New Roman" w:cs="Times New Roman"/>
          <w:sz w:val="24"/>
        </w:rPr>
        <w:t xml:space="preserve">e održati od 16 do 18 časova.  </w:t>
      </w:r>
      <w:r w:rsidR="004D27CD" w:rsidRPr="004D27CD">
        <w:rPr>
          <w:rFonts w:ascii="Times New Roman" w:hAnsi="Times New Roman" w:cs="Times New Roman"/>
          <w:sz w:val="24"/>
        </w:rPr>
        <w:t xml:space="preserve">3. Mladi ljudi od 15 do 25 godina zainteresovani za pozorište ove subote imaće priliku, da se uključe u veoma interesantan pozorišni projekat: pozorišnu radionica "Glumac je </w:t>
      </w:r>
      <w:r w:rsidR="004D27CD" w:rsidRPr="004D27CD">
        <w:rPr>
          <w:rFonts w:ascii="Times New Roman" w:hAnsi="Times New Roman" w:cs="Times New Roman"/>
          <w:sz w:val="24"/>
        </w:rPr>
        <w:lastRenderedPageBreak/>
        <w:t>glumac...". Ova radionica će kao ishod imati pozorišnu predstavu koja će biti izvedena na sceni Pozorišta mladih. Audicija za radionicu "Glumac je glumac" će se održati od 18 do 20 časo</w:t>
      </w:r>
      <w:r>
        <w:rPr>
          <w:rFonts w:ascii="Times New Roman" w:hAnsi="Times New Roman" w:cs="Times New Roman"/>
          <w:sz w:val="24"/>
        </w:rPr>
        <w:t>va.  </w:t>
      </w:r>
    </w:p>
    <w:p w:rsidR="004D27CD" w:rsidRPr="004D27CD" w:rsidRDefault="004D27CD" w:rsidP="003509E7">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Osim ovih dešavanja Dečiji kulturni centar kontinualno kroz najrazličitije programe radionica, predavanja, seminare, tribine i sl. podržava roditeljstvo u razvoju kreativnosti, samostalnosti i afirmaciji ličnih afiniteta njihovih mališana. Rad DKC NS praćen je kreativnim i stručno osposobljenim timom psihologa, pedagoga, glumaca, reditelja, grafičkih dizajnera, profesora. Pozvani su roditelji da dovedu svoju decu da se druže i učestvuju u nekoj od sledećih radionica: šahovska radionica; kreativna radionica, muzička radionica za decu od 18 meseci do 7 godina...u Dečijem kulturnom centru u ulici Ive Lole Ribara 6.</w:t>
      </w:r>
    </w:p>
    <w:p w:rsidR="00403857" w:rsidRPr="00403857" w:rsidRDefault="00403857" w:rsidP="00403857">
      <w:pPr>
        <w:spacing w:after="0" w:line="240" w:lineRule="auto"/>
        <w:rPr>
          <w:rFonts w:ascii="Times New Roman" w:hAnsi="Times New Roman" w:cs="Times New Roman"/>
          <w:b/>
          <w:i/>
          <w:sz w:val="24"/>
        </w:rPr>
      </w:pPr>
    </w:p>
    <w:p w:rsidR="00403857" w:rsidRPr="00403857" w:rsidRDefault="00403857" w:rsidP="00403857">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Počela CERN-ova škola fizike</w:t>
      </w:r>
    </w:p>
    <w:p w:rsidR="00403857" w:rsidRPr="00403857" w:rsidRDefault="00403857" w:rsidP="00403857">
      <w:pPr>
        <w:spacing w:after="0" w:line="240" w:lineRule="auto"/>
        <w:rPr>
          <w:rFonts w:ascii="Times New Roman" w:hAnsi="Times New Roman" w:cs="Times New Roman"/>
          <w:bCs/>
          <w:color w:val="0000CC"/>
          <w:sz w:val="24"/>
        </w:rPr>
      </w:pPr>
    </w:p>
    <w:p w:rsidR="00403857" w:rsidRDefault="00403857" w:rsidP="00403857">
      <w:pPr>
        <w:spacing w:after="0" w:line="240" w:lineRule="auto"/>
        <w:ind w:firstLine="720"/>
        <w:jc w:val="both"/>
        <w:rPr>
          <w:rStyle w:val="Hyperlink"/>
          <w:rFonts w:ascii="Times New Roman" w:hAnsi="Times New Roman" w:cs="Times New Roman"/>
          <w:sz w:val="24"/>
        </w:rPr>
      </w:pPr>
      <w:r w:rsidRPr="00403857">
        <w:rPr>
          <w:rFonts w:ascii="Times New Roman" w:hAnsi="Times New Roman" w:cs="Times New Roman"/>
          <w:bCs/>
          <w:sz w:val="24"/>
        </w:rPr>
        <w:t>Međunarodna škola detektorskih sistema u oblasti fizike elementarnih čestica i nuklearne fizike, pod okriljem Evropske organizacije za nuklearna istraživanja (CERN), počela je sa radom u ponedeljak  u Novom Sadu i trajaće do 13. septembra.  </w:t>
      </w:r>
      <w:r w:rsidRPr="00403857">
        <w:rPr>
          <w:rFonts w:ascii="Times New Roman" w:hAnsi="Times New Roman" w:cs="Times New Roman"/>
          <w:sz w:val="24"/>
        </w:rPr>
        <w:t xml:space="preserve">Škola "Danube School on Instrumentation in Elementary Particle and Nuclear Physics" prvi put se održava u Srbiji na Univerzitetu u Novom Sadu i okupiće oko 60 postdiplomaca, doktoranata i post-doktoranata iz te oblasti Polaznici će moći da steknu neposredno iskustvo u radu sa savremenim detektorskim tehnologijama, koje se koriste u oblastima fizike čestica i nuklearne fizike. Mladim fizičarima iz različitih zemalja će u okviru škole biti omogućemo i umrežavanje, kako bi kasnije sarađivali na zajedničkim projektima.Osim CERN, u organizovanju škole saradnju su pružili i medđnarodni komiteti ICFA i ECFA. </w:t>
      </w:r>
      <w:hyperlink r:id="rId15" w:history="1">
        <w:r w:rsidRPr="00403857">
          <w:rPr>
            <w:rStyle w:val="Hyperlink"/>
            <w:rFonts w:ascii="Times New Roman" w:hAnsi="Times New Roman" w:cs="Times New Roman"/>
            <w:sz w:val="24"/>
          </w:rPr>
          <w:t>http://www.youtube.com/watch?v=0pQK8Gno2EU</w:t>
        </w:r>
      </w:hyperlink>
    </w:p>
    <w:p w:rsidR="00403857" w:rsidRPr="00403857" w:rsidRDefault="00403857" w:rsidP="003509E7">
      <w:pPr>
        <w:spacing w:after="0" w:line="240" w:lineRule="auto"/>
        <w:rPr>
          <w:rFonts w:ascii="Times New Roman" w:hAnsi="Times New Roman" w:cs="Times New Roman"/>
          <w:sz w:val="24"/>
        </w:rPr>
      </w:pPr>
    </w:p>
    <w:p w:rsidR="00403857" w:rsidRPr="003509E7" w:rsidRDefault="00403857" w:rsidP="00403857">
      <w:pPr>
        <w:spacing w:after="0" w:line="240" w:lineRule="auto"/>
        <w:jc w:val="center"/>
        <w:rPr>
          <w:rFonts w:ascii="Times New Roman" w:hAnsi="Times New Roman" w:cs="Times New Roman"/>
          <w:b/>
          <w:color w:val="0000CC"/>
          <w:sz w:val="28"/>
        </w:rPr>
      </w:pPr>
      <w:r w:rsidRPr="003509E7">
        <w:rPr>
          <w:rFonts w:ascii="Times New Roman" w:hAnsi="Times New Roman" w:cs="Times New Roman"/>
          <w:b/>
          <w:color w:val="0000CC"/>
          <w:sz w:val="28"/>
        </w:rPr>
        <w:t>Crna traka preko očiju nije za slike dece u štampi</w:t>
      </w:r>
    </w:p>
    <w:p w:rsidR="00403857" w:rsidRDefault="00403857" w:rsidP="00403857">
      <w:pPr>
        <w:spacing w:after="0" w:line="240" w:lineRule="auto"/>
        <w:rPr>
          <w:rFonts w:ascii="Times New Roman" w:hAnsi="Times New Roman" w:cs="Times New Roman"/>
          <w:sz w:val="24"/>
        </w:rPr>
      </w:pPr>
    </w:p>
    <w:p w:rsidR="00403857" w:rsidRDefault="00FA3E9C"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drawing>
          <wp:anchor distT="0" distB="0" distL="114300" distR="114300" simplePos="0" relativeHeight="251663360" behindDoc="1" locked="0" layoutInCell="1" allowOverlap="1">
            <wp:simplePos x="0" y="0"/>
            <wp:positionH relativeFrom="column">
              <wp:posOffset>3510915</wp:posOffset>
            </wp:positionH>
            <wp:positionV relativeFrom="paragraph">
              <wp:posOffset>287655</wp:posOffset>
            </wp:positionV>
            <wp:extent cx="2379980" cy="1419225"/>
            <wp:effectExtent l="0" t="0" r="1270" b="9525"/>
            <wp:wrapTight wrapText="bothSides">
              <wp:wrapPolygon edited="0">
                <wp:start x="0" y="0"/>
                <wp:lineTo x="0" y="21455"/>
                <wp:lineTo x="21439" y="21455"/>
                <wp:lineTo x="21439" y="0"/>
                <wp:lineTo x="0" y="0"/>
              </wp:wrapPolygon>
            </wp:wrapTight>
            <wp:docPr id="14" name="Picture 14" descr="http://static.politika.co.rs/uploads/rubrike/304450/i/1/ZVEZ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politika.co.rs/uploads/rubrike/304450/i/1/ZVEZDA.jpg"/>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9980" cy="1419225"/>
                    </a:xfrm>
                    <a:prstGeom prst="rect">
                      <a:avLst/>
                    </a:prstGeom>
                    <a:noFill/>
                    <a:ln>
                      <a:noFill/>
                    </a:ln>
                  </pic:spPr>
                </pic:pic>
              </a:graphicData>
            </a:graphic>
          </wp:anchor>
        </w:drawing>
      </w:r>
      <w:r w:rsidR="00403857" w:rsidRPr="00403857">
        <w:rPr>
          <w:rFonts w:ascii="Times New Roman" w:hAnsi="Times New Roman" w:cs="Times New Roman"/>
          <w:sz w:val="24"/>
        </w:rPr>
        <w:t>U poluvremenu nedavno odigrane fudbalske utakmice u Sremskoj Mitrovici, na kojoj su se uvežbavali dečaci, fudbaleri mladih selekcija Crve zvezde, došlo je do sukoba između trenera na koga je nasrnuo otac jedanaestogodišnjeg fudbalera jer je trener izveo njegovog sina iz igre. Izveštaj o ovom događaju dnevni list „Informer“ objavio je sa fotografijom na kojoj su svim fudbalerima podmlatka Crvene zvezde stavili crnu traku preko očiju. Uz sliku napomenuto je: „Zbog zakona o informisanju lica dece su sakrivena”.Ovi dečaci, od kojih bi mnogi bili srećni da im se slika u dresu pojavi u novinama makar i povodom nemilog događaja sa početka teksta, nisu usamljen primer – u medijima se često pojavljuju slike dece sa zamagljenim likom bez obzira o kojoj temi se izveštava.   </w:t>
      </w: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 xml:space="preserve">Da li su crna traka, koja je do sada u štampi bila obeležje crne hronike, kao i „pikselizovana” fotografija uslov bez koga se ne mogu pojaviti deca u medijima? Predstavnica beogradske kancelarije Unicefa Jadranka Milanović kaže da ne postoji jednostavni recept – kako predstaviti decu u medijima, ali dodaje da stavljanje crne trake preko lica mališana svakako nije način, jer budi jasne i ružne asocijacije na osuđenike ili o sumnjičene za neki zločin. – Međunarodna Konvencija o pravima deteta, na koju je naša zemlja stavila zakonski potpis, kaže da identitet deteta u medijima mora da se štiti kada je dete ugroženo ili može biti ugroženo ili stigmatizovano. Po Zakonu o javnom informisanju identitet dece mora biti zaštićen i roditelji </w:t>
      </w:r>
      <w:r w:rsidRPr="00403857">
        <w:rPr>
          <w:rFonts w:ascii="Times New Roman" w:hAnsi="Times New Roman" w:cs="Times New Roman"/>
          <w:sz w:val="24"/>
        </w:rPr>
        <w:lastRenderedPageBreak/>
        <w:t xml:space="preserve">moraju biti pitani da li žele da se njihovo dete pojavi u medijima, ali nigde u zakonu eksplicitno ne piše da se preko lica deteta mora staviti crna traka – </w:t>
      </w:r>
      <w:r>
        <w:rPr>
          <w:rFonts w:ascii="Times New Roman" w:hAnsi="Times New Roman" w:cs="Times New Roman"/>
          <w:sz w:val="24"/>
        </w:rPr>
        <w:t xml:space="preserve">objašnjava Jadranka Milanović.  </w:t>
      </w:r>
      <w:r w:rsidRPr="00403857">
        <w:rPr>
          <w:rFonts w:ascii="Times New Roman" w:hAnsi="Times New Roman" w:cs="Times New Roman"/>
          <w:sz w:val="24"/>
        </w:rPr>
        <w:t>Ona dodaje da Unicefove smernice o etičkom izveštavanju o deci govore da se uvek mora promeniti ime i vizuelno prikriti identitet deteta koje je žrtva seksualnog iskorišćavanja ili zlostavljanja, vinovnik fizičkog ili seksualnog zlostavljanja, ako je dete HIV pozitivno ili ima sidu, ako je dete optuženo ili osuđeno zbog učinjenog krivičnog dela i ako je dete zloupotrebljeno kao</w:t>
      </w:r>
      <w:r>
        <w:rPr>
          <w:rFonts w:ascii="Times New Roman" w:hAnsi="Times New Roman" w:cs="Times New Roman"/>
          <w:sz w:val="24"/>
        </w:rPr>
        <w:t xml:space="preserve"> borac u nekom oružanom sukobu. </w:t>
      </w:r>
      <w:r w:rsidRPr="00403857">
        <w:rPr>
          <w:rFonts w:ascii="Times New Roman" w:hAnsi="Times New Roman" w:cs="Times New Roman"/>
          <w:sz w:val="24"/>
        </w:rPr>
        <w:t>Međutim, u nekim slučajevima objavljivanje identiteta deteta i prepoznatljive slike deteta može biti u najboljem interesu deteta. Primera radi, ako je dete angažovano i učestvuje u programima koji imaju društvenu podršku i želi da bude identifikovano kao takvo ili učestvuje u nekom psihosocijalnom programu, pa je navođenje imena i identiteta deteta poželjno za njegov razvoj. </w:t>
      </w:r>
    </w:p>
    <w:p w:rsidR="00744DF6" w:rsidRDefault="00744DF6" w:rsidP="00744DF6">
      <w:pPr>
        <w:spacing w:after="0" w:line="240" w:lineRule="auto"/>
        <w:jc w:val="both"/>
        <w:rPr>
          <w:rFonts w:ascii="Times New Roman" w:hAnsi="Times New Roman" w:cs="Times New Roman"/>
          <w:sz w:val="24"/>
        </w:rPr>
      </w:pPr>
    </w:p>
    <w:p w:rsidR="00744DF6" w:rsidRPr="00403857" w:rsidRDefault="00744DF6" w:rsidP="00744DF6">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Besplatan seminar "Kako naučiti decu da uče"</w:t>
      </w:r>
    </w:p>
    <w:p w:rsidR="00744DF6" w:rsidRPr="00403857" w:rsidRDefault="00744DF6" w:rsidP="00744DF6">
      <w:pPr>
        <w:spacing w:after="0" w:line="240" w:lineRule="auto"/>
        <w:jc w:val="center"/>
        <w:rPr>
          <w:rFonts w:ascii="Times New Roman" w:hAnsi="Times New Roman" w:cs="Times New Roman"/>
          <w:bCs/>
          <w:sz w:val="24"/>
        </w:rPr>
      </w:pPr>
    </w:p>
    <w:p w:rsidR="00744DF6" w:rsidRDefault="00744DF6" w:rsidP="00744DF6">
      <w:pPr>
        <w:spacing w:after="0" w:line="240" w:lineRule="auto"/>
        <w:ind w:firstLine="720"/>
        <w:jc w:val="both"/>
        <w:rPr>
          <w:rFonts w:ascii="Times New Roman" w:hAnsi="Times New Roman" w:cs="Times New Roman"/>
          <w:sz w:val="24"/>
        </w:rPr>
      </w:pPr>
      <w:r w:rsidRPr="00403857">
        <w:rPr>
          <w:rFonts w:ascii="Times New Roman" w:hAnsi="Times New Roman" w:cs="Times New Roman"/>
          <w:bCs/>
          <w:sz w:val="24"/>
        </w:rPr>
        <w:t xml:space="preserve">Od izuzetne je važnosti da deca što pre razviju kreativno i funkcionalno razmišljanje i kako da ga upotrebe u cilju učenja na svim nivoima. Takođe, neophodno je da nauče da zavole učenje, da uče lako, brzo, efektno i jednostavno. </w:t>
      </w:r>
      <w:r w:rsidRPr="00403857">
        <w:rPr>
          <w:rFonts w:ascii="Times New Roman" w:hAnsi="Times New Roman" w:cs="Times New Roman"/>
          <w:sz w:val="24"/>
        </w:rPr>
        <w:t xml:space="preserve">Edukativni centar "Finesa" organizuje u subotu seminar "Kako naučiti decu da uče kreativno, brzo i lako".Seminar je besplatan, ali se mora prijaviti na vreme. </w:t>
      </w:r>
      <w:hyperlink r:id="rId17" w:history="1">
        <w:r w:rsidRPr="00403857">
          <w:rPr>
            <w:rStyle w:val="Hyperlink"/>
            <w:rFonts w:ascii="Times New Roman" w:hAnsi="Times New Roman" w:cs="Times New Roman"/>
            <w:sz w:val="24"/>
          </w:rPr>
          <w:t>http://www.youtube.com/watch?v=nIDty_E_v8s</w:t>
        </w:r>
      </w:hyperlink>
    </w:p>
    <w:p w:rsidR="00403857" w:rsidRDefault="00403857" w:rsidP="00403857">
      <w:pPr>
        <w:spacing w:after="0" w:line="240" w:lineRule="auto"/>
        <w:jc w:val="both"/>
        <w:rPr>
          <w:rFonts w:ascii="Times New Roman" w:hAnsi="Times New Roman" w:cs="Times New Roman"/>
          <w:sz w:val="24"/>
        </w:rPr>
      </w:pPr>
    </w:p>
    <w:p w:rsidR="003509E7" w:rsidRPr="003509E7" w:rsidRDefault="003509E7" w:rsidP="003509E7">
      <w:pPr>
        <w:spacing w:after="0" w:line="240" w:lineRule="auto"/>
        <w:jc w:val="center"/>
        <w:rPr>
          <w:rFonts w:ascii="Times New Roman" w:hAnsi="Times New Roman" w:cs="Times New Roman"/>
          <w:b/>
          <w:color w:val="0000CC"/>
          <w:sz w:val="28"/>
        </w:rPr>
      </w:pPr>
      <w:r w:rsidRPr="003509E7">
        <w:rPr>
          <w:rFonts w:ascii="Times New Roman" w:hAnsi="Times New Roman" w:cs="Times New Roman"/>
          <w:b/>
          <w:color w:val="0000CC"/>
          <w:sz w:val="28"/>
        </w:rPr>
        <w:t>Dramske radionice na engleskom jeziku</w:t>
      </w:r>
    </w:p>
    <w:p w:rsidR="003509E7" w:rsidRDefault="003509E7" w:rsidP="003509E7">
      <w:pPr>
        <w:spacing w:after="0" w:line="240" w:lineRule="auto"/>
        <w:jc w:val="both"/>
        <w:rPr>
          <w:rFonts w:ascii="Times New Roman" w:hAnsi="Times New Roman" w:cs="Times New Roman"/>
          <w:sz w:val="24"/>
        </w:rPr>
      </w:pPr>
    </w:p>
    <w:p w:rsidR="003509E7" w:rsidRDefault="003509E7" w:rsidP="003509E7">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 xml:space="preserve">Američki kutak u saradnji sa centrom za strane jezike </w:t>
      </w:r>
      <w:r>
        <w:rPr>
          <w:rFonts w:ascii="Times New Roman" w:hAnsi="Times New Roman" w:cs="Times New Roman"/>
          <w:sz w:val="24"/>
        </w:rPr>
        <w:t>"Školigrica i Chatroom" započele su</w:t>
      </w:r>
      <w:r w:rsidRPr="004D27CD">
        <w:rPr>
          <w:rFonts w:ascii="Times New Roman" w:hAnsi="Times New Roman" w:cs="Times New Roman"/>
          <w:sz w:val="24"/>
        </w:rPr>
        <w:t xml:space="preserve"> seriju besplatnih dramskih radionica na engleskom jeziku namenjenih mladima od 12 do 16 godina, koji vole engleski jezik, druženje i naravno - glumu.Kroz ove radionice polaznici/ce će imati priliku da, putem pozorišne improvizacije, utvrde i unaprede svoje znanje engleskog jezika sa iskusnom drama edukatorkom iz centra "Školigrica i Chatroom" – Jelenom Zdravković. Rezultat ovih radionica biće predstava kolažnog tipa koja bi spojila najuspelije i najinteresantnije improvizacije u novu, zanimljivu celinu. </w:t>
      </w:r>
    </w:p>
    <w:p w:rsidR="003509E7" w:rsidRPr="004D27CD" w:rsidRDefault="003509E7" w:rsidP="003509E7">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Uvodna</w:t>
      </w:r>
      <w:r>
        <w:rPr>
          <w:rFonts w:ascii="Times New Roman" w:hAnsi="Times New Roman" w:cs="Times New Roman"/>
          <w:sz w:val="24"/>
        </w:rPr>
        <w:t xml:space="preserve"> radionica održana je </w:t>
      </w:r>
      <w:r w:rsidRPr="004D27CD">
        <w:rPr>
          <w:rFonts w:ascii="Times New Roman" w:hAnsi="Times New Roman" w:cs="Times New Roman"/>
          <w:sz w:val="24"/>
        </w:rPr>
        <w:t xml:space="preserve"> utorak, 9. septembra od 10 časova u Američkom kutku (Petra Drapšina 3) i dalje će se odvijati na ist</w:t>
      </w:r>
      <w:r>
        <w:rPr>
          <w:rFonts w:ascii="Times New Roman" w:hAnsi="Times New Roman" w:cs="Times New Roman"/>
          <w:sz w:val="24"/>
        </w:rPr>
        <w:t xml:space="preserve">om mestu u sledećim terminima: </w:t>
      </w:r>
      <w:r w:rsidRPr="004D27CD">
        <w:rPr>
          <w:rFonts w:ascii="Times New Roman" w:hAnsi="Times New Roman" w:cs="Times New Roman"/>
          <w:sz w:val="24"/>
        </w:rPr>
        <w:t>2. radionica: četvrtak, 18. septembar od  17 do 18.30h </w:t>
      </w:r>
      <w:r>
        <w:rPr>
          <w:rFonts w:ascii="Times New Roman" w:hAnsi="Times New Roman" w:cs="Times New Roman"/>
          <w:sz w:val="24"/>
        </w:rPr>
        <w:t xml:space="preserve">, </w:t>
      </w:r>
      <w:r w:rsidRPr="004D27CD">
        <w:rPr>
          <w:rFonts w:ascii="Times New Roman" w:hAnsi="Times New Roman" w:cs="Times New Roman"/>
          <w:sz w:val="24"/>
        </w:rPr>
        <w:t>3. radionica: utorak, 23. septembar od 10 do 11.30h </w:t>
      </w:r>
      <w:r>
        <w:rPr>
          <w:rFonts w:ascii="Times New Roman" w:hAnsi="Times New Roman" w:cs="Times New Roman"/>
          <w:sz w:val="24"/>
        </w:rPr>
        <w:t xml:space="preserve">i </w:t>
      </w:r>
      <w:r w:rsidRPr="004D27CD">
        <w:rPr>
          <w:rFonts w:ascii="Times New Roman" w:hAnsi="Times New Roman" w:cs="Times New Roman"/>
          <w:sz w:val="24"/>
        </w:rPr>
        <w:t>4. radionica: četvrtak, 2. oktobar od 17 do 18.30h</w:t>
      </w:r>
      <w:r>
        <w:rPr>
          <w:rFonts w:ascii="Times New Roman" w:hAnsi="Times New Roman" w:cs="Times New Roman"/>
          <w:sz w:val="24"/>
        </w:rPr>
        <w:t xml:space="preserve">. </w:t>
      </w:r>
      <w:r w:rsidRPr="004D27CD">
        <w:rPr>
          <w:rFonts w:ascii="Times New Roman" w:hAnsi="Times New Roman" w:cs="Times New Roman"/>
          <w:sz w:val="24"/>
        </w:rPr>
        <w:t>Prijave su otvorene od 8. do 12. septembra a mogu se vršiti putem imejl adrese</w:t>
      </w:r>
      <w:hyperlink r:id="rId18" w:history="1">
        <w:r w:rsidRPr="004D27CD">
          <w:rPr>
            <w:rStyle w:val="Hyperlink"/>
            <w:rFonts w:ascii="Times New Roman" w:hAnsi="Times New Roman" w:cs="Times New Roman"/>
            <w:sz w:val="24"/>
          </w:rPr>
          <w:t>novisad@americancorners.rs</w:t>
        </w:r>
      </w:hyperlink>
      <w:r w:rsidRPr="004D27CD">
        <w:rPr>
          <w:rFonts w:ascii="Times New Roman" w:hAnsi="Times New Roman" w:cs="Times New Roman"/>
          <w:sz w:val="24"/>
        </w:rPr>
        <w:t> kao i na broj telefona Američkog kutka 021 47 22 840.</w:t>
      </w:r>
    </w:p>
    <w:p w:rsidR="00403857" w:rsidRPr="00403857" w:rsidRDefault="00403857" w:rsidP="003509E7">
      <w:pPr>
        <w:spacing w:after="0" w:line="240" w:lineRule="auto"/>
        <w:jc w:val="both"/>
        <w:rPr>
          <w:rFonts w:ascii="Times New Roman" w:hAnsi="Times New Roman" w:cs="Times New Roman"/>
          <w:sz w:val="24"/>
        </w:rPr>
      </w:pPr>
    </w:p>
    <w:p w:rsidR="00744DF6" w:rsidRPr="003509E7" w:rsidRDefault="00744DF6" w:rsidP="00744DF6">
      <w:pPr>
        <w:spacing w:after="0" w:line="240" w:lineRule="auto"/>
        <w:jc w:val="center"/>
        <w:rPr>
          <w:rFonts w:ascii="Times New Roman" w:hAnsi="Times New Roman" w:cs="Times New Roman"/>
          <w:b/>
          <w:bCs/>
          <w:color w:val="FF0000"/>
          <w:sz w:val="28"/>
        </w:rPr>
      </w:pPr>
      <w:r w:rsidRPr="003509E7">
        <w:rPr>
          <w:rFonts w:ascii="Times New Roman" w:hAnsi="Times New Roman" w:cs="Times New Roman"/>
          <w:b/>
          <w:bCs/>
          <w:color w:val="FF0000"/>
          <w:sz w:val="28"/>
        </w:rPr>
        <w:t>Grad Subotica da plati prevoz prosvetarima</w:t>
      </w:r>
    </w:p>
    <w:p w:rsidR="00744DF6" w:rsidRPr="003509E7" w:rsidRDefault="00744DF6" w:rsidP="00744DF6">
      <w:pPr>
        <w:spacing w:after="0" w:line="240" w:lineRule="auto"/>
        <w:jc w:val="both"/>
        <w:rPr>
          <w:rFonts w:ascii="Times New Roman" w:hAnsi="Times New Roman" w:cs="Times New Roman"/>
          <w:sz w:val="24"/>
        </w:rPr>
      </w:pPr>
    </w:p>
    <w:p w:rsidR="00744DF6" w:rsidRPr="003509E7" w:rsidRDefault="00744DF6" w:rsidP="00744DF6">
      <w:pPr>
        <w:spacing w:after="0" w:line="240" w:lineRule="auto"/>
        <w:ind w:firstLine="720"/>
        <w:jc w:val="both"/>
        <w:rPr>
          <w:rFonts w:ascii="Times New Roman" w:hAnsi="Times New Roman" w:cs="Times New Roman"/>
          <w:sz w:val="24"/>
        </w:rPr>
      </w:pPr>
      <w:r w:rsidRPr="003509E7">
        <w:rPr>
          <w:rFonts w:ascii="Times New Roman" w:hAnsi="Times New Roman" w:cs="Times New Roman"/>
          <w:sz w:val="24"/>
        </w:rPr>
        <w:t xml:space="preserve">Ustavni sud Srbije doneo je odluku da je lokalna samouprava Subotice obavezna da plati putne troškove zaposlenima u prosveti zbog neisplaćenih dela naknade putnih troškova. Kako je Osnovi sud  u Subotici presudio u korist prosvetara putnika, a apelacioni u korist poslodavca i tužbu Sindikata odbacio kao nevažeću, članovi Nezavisnog sindikata prosvetnih radnika Vojvodine obratili su se Ustavnom sudu, koji je presudio u korist prosvetnih radnika. Tadašnja lokalna samouprava u Subotici zaključila je Sporazum sa jednim od sindikata -Samostalnim da se radinicima isplaćuje 60 odsto od punog iznosa dnevne karte i pored toga što se Nezavisni sindikat </w:t>
      </w:r>
      <w:r w:rsidRPr="003509E7">
        <w:rPr>
          <w:rFonts w:ascii="Times New Roman" w:hAnsi="Times New Roman" w:cs="Times New Roman"/>
          <w:sz w:val="24"/>
        </w:rPr>
        <w:lastRenderedPageBreak/>
        <w:t>protivio takvoj odluci. Takva odluka je po rečima članova nezavisnog sindikata, između ostalog, bila neustavna i nezakonita.</w:t>
      </w:r>
    </w:p>
    <w:p w:rsidR="00744DF6" w:rsidRDefault="00744DF6" w:rsidP="00744DF6">
      <w:pPr>
        <w:spacing w:after="0" w:line="240" w:lineRule="auto"/>
        <w:jc w:val="both"/>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color w:val="FF0000"/>
          <w:sz w:val="28"/>
        </w:rPr>
      </w:pPr>
      <w:r w:rsidRPr="00403857">
        <w:rPr>
          <w:rFonts w:ascii="Times New Roman" w:hAnsi="Times New Roman" w:cs="Times New Roman"/>
          <w:b/>
          <w:color w:val="FF0000"/>
          <w:sz w:val="28"/>
        </w:rPr>
        <w:t>O bezbednosti osnovaca u saobraćaju brinuće i školske patrole</w:t>
      </w:r>
    </w:p>
    <w:p w:rsidR="004D27CD" w:rsidRDefault="004D27CD" w:rsidP="00403857">
      <w:pPr>
        <w:spacing w:after="0" w:line="240" w:lineRule="auto"/>
        <w:ind w:firstLine="720"/>
        <w:jc w:val="both"/>
        <w:rPr>
          <w:rFonts w:ascii="Times New Roman" w:hAnsi="Times New Roman" w:cs="Times New Roman"/>
          <w:sz w:val="24"/>
        </w:rPr>
      </w:pPr>
    </w:p>
    <w:p w:rsidR="00403857" w:rsidRDefault="00744DF6"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drawing>
          <wp:anchor distT="0" distB="0" distL="114300" distR="114300" simplePos="0" relativeHeight="251664384" behindDoc="0" locked="0" layoutInCell="1" allowOverlap="1">
            <wp:simplePos x="0" y="0"/>
            <wp:positionH relativeFrom="column">
              <wp:posOffset>4456430</wp:posOffset>
            </wp:positionH>
            <wp:positionV relativeFrom="paragraph">
              <wp:posOffset>201295</wp:posOffset>
            </wp:positionV>
            <wp:extent cx="1477645" cy="1477645"/>
            <wp:effectExtent l="0" t="0" r="8255" b="8255"/>
            <wp:wrapSquare wrapText="bothSides"/>
            <wp:docPr id="15" name="Picture 15" descr="http://static.politika.co.rs/uploads/rubrike/304492/i/1/deca-saobrac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politika.co.rs/uploads/rubrike/304492/i/1/deca-saobracaj.png"/>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645" cy="1477645"/>
                    </a:xfrm>
                    <a:prstGeom prst="rect">
                      <a:avLst/>
                    </a:prstGeom>
                    <a:noFill/>
                    <a:ln>
                      <a:noFill/>
                    </a:ln>
                  </pic:spPr>
                </pic:pic>
              </a:graphicData>
            </a:graphic>
          </wp:anchor>
        </w:drawing>
      </w:r>
      <w:r w:rsidR="00403857" w:rsidRPr="00403857">
        <w:rPr>
          <w:rFonts w:ascii="Times New Roman" w:hAnsi="Times New Roman" w:cs="Times New Roman"/>
          <w:sz w:val="24"/>
        </w:rPr>
        <w:t>O bezbednosti đaka u ulicama oko osnovnih škola ubuduće će osim saobraćajnih policajaca brinuti i školske patrole, sastavljene od učenika viših razreda i roditelja. Pravilnik kojim je to omogućeno stupio je na snagu 3. septembra, a uporište za takvo rešenje je Zakon o bezbednost</w:t>
      </w:r>
      <w:r w:rsidR="003509E7">
        <w:rPr>
          <w:rFonts w:ascii="Times New Roman" w:hAnsi="Times New Roman" w:cs="Times New Roman"/>
          <w:sz w:val="24"/>
        </w:rPr>
        <w:t>i saobraćaja iz 2009. godine. „</w:t>
      </w:r>
      <w:r w:rsidR="00403857" w:rsidRPr="00403857">
        <w:rPr>
          <w:rFonts w:ascii="Times New Roman" w:hAnsi="Times New Roman" w:cs="Times New Roman"/>
          <w:sz w:val="24"/>
        </w:rPr>
        <w:t>Da bi neka škola dobila patrolu potrebno je da direktor osmoletke ili nadležni u opštini upute zahtev policijskoj stanici. Na osnovu analize položaja škole u odnosu na okolne saobraćajnice i broja njenih učenika, procenjuje se koliko je patrola potrebno. Njihove članove će obučavati policija</w:t>
      </w:r>
      <w:r w:rsidR="003509E7">
        <w:rPr>
          <w:rFonts w:ascii="Times New Roman" w:hAnsi="Times New Roman" w:cs="Times New Roman"/>
          <w:sz w:val="24"/>
        </w:rPr>
        <w:t>“</w:t>
      </w:r>
      <w:r w:rsidR="00403857" w:rsidRPr="00403857">
        <w:rPr>
          <w:rFonts w:ascii="Times New Roman" w:hAnsi="Times New Roman" w:cs="Times New Roman"/>
          <w:sz w:val="24"/>
        </w:rPr>
        <w:t xml:space="preserve"> – kaže Đorđe Vranješ, koordinator u Agenciji za bezbednost saobraćaja.</w:t>
      </w:r>
      <w:r w:rsidR="00403857" w:rsidRPr="00403857">
        <w:rPr>
          <w:rFonts w:ascii="Times New Roman" w:hAnsi="Times New Roman" w:cs="Times New Roman"/>
          <w:sz w:val="24"/>
        </w:rPr>
        <w:tab/>
      </w:r>
      <w:r w:rsidR="00403857">
        <w:rPr>
          <w:rFonts w:ascii="Times New Roman" w:hAnsi="Times New Roman" w:cs="Times New Roman"/>
          <w:sz w:val="24"/>
        </w:rPr>
        <w:tab/>
      </w:r>
      <w:r w:rsidR="00403857">
        <w:rPr>
          <w:rFonts w:ascii="Times New Roman" w:hAnsi="Times New Roman" w:cs="Times New Roman"/>
          <w:sz w:val="24"/>
        </w:rPr>
        <w:tab/>
      </w:r>
      <w:r w:rsidR="00403857" w:rsidRPr="00403857">
        <w:rPr>
          <w:rFonts w:ascii="Times New Roman" w:hAnsi="Times New Roman" w:cs="Times New Roman"/>
          <w:sz w:val="24"/>
        </w:rPr>
        <w:t>Patrole će regulisati kretanje vozila na način kako to rade saobraćajci, a imaće prepoznatljive i jasno uočljive fluorescentne prsluke. Vozačima koji budu ignorisali njihova uputstva i naredbe, članovi patrole će zapisati registraciju i o učinjenom prekršaju obavestiti policiju. Za početak, planira se da učeničke patrole brinu o bezbednosti saobraćaja u manje prometnim ulicama, dok će raskrsnice i frekventnije saobraćajnice nadgledati policajci i patrole u kojima su roditelji učenika. Ovakva praksa odavno postoji u mnogim evropskim zemljama i SAD i dala je odlične rezultate.</w:t>
      </w:r>
    </w:p>
    <w:p w:rsidR="004D27CD" w:rsidRDefault="004D27CD" w:rsidP="004D27CD">
      <w:pPr>
        <w:spacing w:after="0" w:line="240" w:lineRule="auto"/>
        <w:jc w:val="both"/>
        <w:rPr>
          <w:rFonts w:ascii="Times New Roman" w:hAnsi="Times New Roman" w:cs="Times New Roman"/>
          <w:sz w:val="24"/>
        </w:rPr>
      </w:pPr>
    </w:p>
    <w:p w:rsidR="004D27CD" w:rsidRPr="004D27CD" w:rsidRDefault="004D27CD" w:rsidP="004D27CD">
      <w:pPr>
        <w:spacing w:after="0" w:line="240" w:lineRule="auto"/>
        <w:jc w:val="center"/>
        <w:rPr>
          <w:rFonts w:ascii="Times New Roman" w:hAnsi="Times New Roman" w:cs="Times New Roman"/>
          <w:b/>
          <w:color w:val="FF0000"/>
          <w:sz w:val="28"/>
        </w:rPr>
      </w:pPr>
      <w:r w:rsidRPr="004D27CD">
        <w:rPr>
          <w:rFonts w:ascii="Times New Roman" w:hAnsi="Times New Roman" w:cs="Times New Roman"/>
          <w:b/>
          <w:color w:val="FF0000"/>
          <w:sz w:val="28"/>
        </w:rPr>
        <w:t>Osuđena na zatvor jer je ćerki dala pilulu za abortus</w:t>
      </w:r>
    </w:p>
    <w:p w:rsidR="004D27CD" w:rsidRDefault="004D27CD" w:rsidP="004D27CD">
      <w:pPr>
        <w:spacing w:after="0" w:line="240" w:lineRule="auto"/>
        <w:jc w:val="both"/>
        <w:rPr>
          <w:rFonts w:ascii="Times New Roman" w:hAnsi="Times New Roman" w:cs="Times New Roman"/>
          <w:sz w:val="24"/>
        </w:rPr>
      </w:pPr>
    </w:p>
    <w:p w:rsid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Žena iz Pensilvanije osuđena je na 18 meseci zatvora jer je onlajn kupila pilule za abortus i dala ih svojoj ćerki tinejdžerki kako bi prekinula trudnoću.Dženifer En Vejlen (39), samohrana majka koja radi kao pomoćnica u staračkom domu, u avgustu je proglašena krivom jer je sa jednog evropskog onlajn sajta naručila pilule za abortus za svoju 16-godišnju ćerku koja je zatr</w:t>
      </w:r>
      <w:r>
        <w:rPr>
          <w:rFonts w:ascii="Times New Roman" w:hAnsi="Times New Roman" w:cs="Times New Roman"/>
          <w:sz w:val="24"/>
        </w:rPr>
        <w:t xml:space="preserve">udnela. </w:t>
      </w:r>
      <w:r w:rsidRPr="004D27CD">
        <w:rPr>
          <w:rFonts w:ascii="Times New Roman" w:hAnsi="Times New Roman" w:cs="Times New Roman"/>
          <w:sz w:val="24"/>
        </w:rPr>
        <w:t>Vejlen je osuđena na kaznu u petak, a u zatvoru će provesti između 12 i 18 meseci jer je narušila zakon koji nalaže kak</w:t>
      </w:r>
      <w:r>
        <w:rPr>
          <w:rFonts w:ascii="Times New Roman" w:hAnsi="Times New Roman" w:cs="Times New Roman"/>
          <w:sz w:val="24"/>
        </w:rPr>
        <w:t xml:space="preserve">o abortus mora izvesti doktor. </w:t>
      </w:r>
      <w:r w:rsidRPr="004D27CD">
        <w:rPr>
          <w:rFonts w:ascii="Times New Roman" w:hAnsi="Times New Roman" w:cs="Times New Roman"/>
          <w:sz w:val="24"/>
        </w:rPr>
        <w:t>Takođe je kažnjena i sa 1.000 dolara kazne, pa ć</w:t>
      </w:r>
      <w:bookmarkStart w:id="1" w:name="_GoBack"/>
      <w:bookmarkEnd w:id="1"/>
      <w:r w:rsidRPr="004D27CD">
        <w:rPr>
          <w:rFonts w:ascii="Times New Roman" w:hAnsi="Times New Roman" w:cs="Times New Roman"/>
          <w:sz w:val="24"/>
        </w:rPr>
        <w:t xml:space="preserve">e, nakon puštanja, morati da odradi 40 sati društveno korisnog rada. Tužilaštvo je tražilo zatvorsku kaznu do sedam </w:t>
      </w:r>
      <w:r>
        <w:rPr>
          <w:rFonts w:ascii="Times New Roman" w:hAnsi="Times New Roman" w:cs="Times New Roman"/>
          <w:sz w:val="24"/>
        </w:rPr>
        <w:t>godina, i 15.000 dolara kazne.</w:t>
      </w:r>
    </w:p>
    <w:p w:rsidR="004D27CD" w:rsidRP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Advokat osuđene žene je prethodno rekao kako njena ćerka nije imala zdravstveno osiguranje, niti je u njihovoj blizini postojala klinika koja bi želela da obavi abortus. Najbliža klinika za abortus od njihovog je do</w:t>
      </w:r>
      <w:r>
        <w:rPr>
          <w:rFonts w:ascii="Times New Roman" w:hAnsi="Times New Roman" w:cs="Times New Roman"/>
          <w:sz w:val="24"/>
        </w:rPr>
        <w:t xml:space="preserve">ma udaljena oko 70 kilometara. </w:t>
      </w:r>
      <w:r w:rsidRPr="004D27CD">
        <w:rPr>
          <w:rFonts w:ascii="Times New Roman" w:hAnsi="Times New Roman" w:cs="Times New Roman"/>
          <w:sz w:val="24"/>
        </w:rPr>
        <w:t>Njena ćerka je, nakon uzimanja tablete, dobila grčeve i počela da krvari, a Vejlen</w:t>
      </w:r>
      <w:r>
        <w:rPr>
          <w:rFonts w:ascii="Times New Roman" w:hAnsi="Times New Roman" w:cs="Times New Roman"/>
          <w:sz w:val="24"/>
        </w:rPr>
        <w:t xml:space="preserve"> ju je potom odvela u bolnicu. </w:t>
      </w:r>
      <w:r w:rsidRPr="004D27CD">
        <w:rPr>
          <w:rFonts w:ascii="Times New Roman" w:hAnsi="Times New Roman" w:cs="Times New Roman"/>
          <w:sz w:val="24"/>
        </w:rPr>
        <w:t>Još jedan sličan slučaj dogodio se na Floridi, kada je muškarac osuđen na 13 godina zatvora, i kaznu od 28.500 dolara jer je prevario devojku da uzme tablete za abourtus. U junu je Florida pojačala već postojeći zakon o kaznama za ubijanje fetusa.</w:t>
      </w:r>
    </w:p>
    <w:p w:rsidR="00403857" w:rsidRPr="00403857" w:rsidRDefault="00403857" w:rsidP="00403857">
      <w:pPr>
        <w:spacing w:after="0" w:line="240" w:lineRule="auto"/>
        <w:rPr>
          <w:rFonts w:ascii="Times New Roman" w:hAnsi="Times New Roman" w:cs="Times New Roman"/>
          <w:sz w:val="24"/>
        </w:rPr>
      </w:pPr>
    </w:p>
    <w:p w:rsidR="00403857" w:rsidRPr="00403857" w:rsidRDefault="003509E7" w:rsidP="00403857">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Crna Gora:</w:t>
      </w:r>
      <w:r w:rsidR="00403857" w:rsidRPr="00403857">
        <w:rPr>
          <w:rFonts w:ascii="Times New Roman" w:hAnsi="Times New Roman" w:cs="Times New Roman"/>
          <w:b/>
          <w:color w:val="0000CC"/>
          <w:sz w:val="28"/>
        </w:rPr>
        <w:t>Prosvetari traže veće plate, Đukanović protiv</w:t>
      </w:r>
    </w:p>
    <w:p w:rsidR="00403857" w:rsidRPr="00403857" w:rsidRDefault="00403857" w:rsidP="00403857">
      <w:pPr>
        <w:spacing w:after="0" w:line="240" w:lineRule="auto"/>
        <w:rPr>
          <w:rFonts w:ascii="Times New Roman" w:hAnsi="Times New Roman" w:cs="Times New Roman"/>
          <w:sz w:val="24"/>
        </w:rPr>
      </w:pPr>
    </w:p>
    <w:p w:rsid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Glavni odbor Sindikata prosvete</w:t>
      </w:r>
      <w:r>
        <w:rPr>
          <w:rFonts w:ascii="Times New Roman" w:hAnsi="Times New Roman" w:cs="Times New Roman"/>
          <w:sz w:val="24"/>
        </w:rPr>
        <w:t xml:space="preserve"> Crne Gore </w:t>
      </w:r>
      <w:r w:rsidRPr="00403857">
        <w:rPr>
          <w:rFonts w:ascii="Times New Roman" w:hAnsi="Times New Roman" w:cs="Times New Roman"/>
          <w:sz w:val="24"/>
        </w:rPr>
        <w:t xml:space="preserve"> pozvao je sve kolege da 2. septembra u obe smene organizuju jednosatni čas upozorenja jer im vlast nije odobrila povećanje zarada za 15 odsto. Nezadovoljni pregovorima o povećanju zarada, članovi glavnog odbora sindikata, na </w:t>
      </w:r>
      <w:r w:rsidRPr="00403857">
        <w:rPr>
          <w:rFonts w:ascii="Times New Roman" w:hAnsi="Times New Roman" w:cs="Times New Roman"/>
          <w:sz w:val="24"/>
        </w:rPr>
        <w:lastRenderedPageBreak/>
        <w:t>jučerašnjem sastanku u Podgorici poručili su vladi i resornom ministarstvu da prosvetari neće odustati od povećanja plata za 15 odsto i da smatraju da novca ima, ali da je potrebna politička volja.Nakon najave prosvetnih radnika da će tražiti povećanje plata oglasio se premijer Milo Đukanović i poručio da bi „bilo kakvo povećanje zarada u javnom sektoru u ovom trenutku bilo neodgovorno”.Po rečima predsednika Sindikata prosvete Crne Gore Zvonka Pavićevića, prosvetni radnici će se u narednom periodu za ispunjenje svojih zahteva boriti svim sindikalnim i demokratskim sredstvima.„Zbog nezadovoljstva tokom i rezultatima pregovora, glavni odbor sindikata poziva sve zaposlene u prosveti da 2. septembra na početku prve i druge smene organizuju jednosatni čas upozorenja. Želimo, dok ima nade, da ih na taj način upozorimo da nas ozbiljno shvate jer imamo još prostora za borbu”, rekao je novinarima Pavićević.Pavićević je dodao da štrajkom neće nikoga ugrožavati bez obzira na to što i Zakon o štrajku sprečava prosvetare da preduzmu bilo kakvu radikalnu akciju.„Mi nikad nismo prihvatali takvu definiciju štrajka, koja govori da prekid rada u prosveti ugrožava život i imovinu. Ali sada je to tako, tako nas tretiraju, ali imamo načina da se borimo”, ocenio je on.</w:t>
      </w:r>
    </w:p>
    <w:p w:rsidR="00403857" w:rsidRPr="00403857" w:rsidRDefault="00403857" w:rsidP="0040385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Prema rečima Pavićevića, prosvetari će početi samo sa upozorenjem inisu pristalice kršenja zakona, „ali ako neko drugi prekrši zakon, možda i oni primene neku od tih mera”.„Ne bismo sve ovo radili da nismo sigurni da ima prostora, samo treba političke volje. Nama u prilog ide i podatak iz Poreske uprave da je naplaćeno 59,4 miliona evra više poreza”, naveo je Pavićević.On je novinarima kazao da je glavni odbor dao podršku pregovaračkim timovima da nastave razgovore sa ministrom prosvete i ministrom finansija, Slavoljubom Stijepovićem i Radojem Žugićem.</w:t>
      </w:r>
    </w:p>
    <w:p w:rsidR="00403857" w:rsidRPr="00403857" w:rsidRDefault="00403857" w:rsidP="00403857">
      <w:pPr>
        <w:spacing w:after="0" w:line="240" w:lineRule="auto"/>
        <w:rPr>
          <w:rFonts w:ascii="Times New Roman" w:hAnsi="Times New Roman" w:cs="Times New Roman"/>
          <w:sz w:val="24"/>
        </w:rPr>
      </w:pPr>
      <w:r w:rsidRPr="00403857">
        <w:rPr>
          <w:rFonts w:ascii="Times New Roman" w:hAnsi="Times New Roman" w:cs="Times New Roman"/>
          <w:sz w:val="24"/>
        </w:rPr>
        <w:t>„Tražimo od vlade da prihvati naše argumente da je položaj prosvetnih radnika težak i tražimo da ispoštuju Sporazum o politici zarada zaposlenih u javnom sektoru, gde se obavezuju da sa nama počnu da pregovaraju o povećanju zarada”, poručio je on.</w:t>
      </w:r>
    </w:p>
    <w:p w:rsidR="00403857" w:rsidRPr="00403857" w:rsidRDefault="00403857" w:rsidP="00403857">
      <w:pPr>
        <w:spacing w:after="0" w:line="240" w:lineRule="auto"/>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bCs/>
          <w:color w:val="0000CC"/>
          <w:sz w:val="28"/>
        </w:rPr>
      </w:pPr>
      <w:r w:rsidRPr="00403857">
        <w:rPr>
          <w:rFonts w:ascii="Times New Roman" w:hAnsi="Times New Roman" w:cs="Times New Roman"/>
          <w:b/>
          <w:bCs/>
          <w:color w:val="0000CC"/>
          <w:sz w:val="28"/>
        </w:rPr>
        <w:t>Štrajk 13 fakulteta Univerziteta u Sarajevu</w:t>
      </w:r>
    </w:p>
    <w:p w:rsidR="00403857" w:rsidRPr="00403857" w:rsidRDefault="00403857" w:rsidP="00403857">
      <w:pPr>
        <w:spacing w:after="0" w:line="240" w:lineRule="auto"/>
        <w:rPr>
          <w:rFonts w:ascii="Times New Roman" w:hAnsi="Times New Roman" w:cs="Times New Roman"/>
          <w:bCs/>
          <w:sz w:val="24"/>
        </w:rPr>
      </w:pPr>
    </w:p>
    <w:p w:rsidR="00403857" w:rsidRDefault="00403857" w:rsidP="00403857">
      <w:pPr>
        <w:spacing w:after="0" w:line="240" w:lineRule="auto"/>
        <w:ind w:firstLine="720"/>
        <w:jc w:val="both"/>
        <w:rPr>
          <w:rFonts w:ascii="Times New Roman" w:hAnsi="Times New Roman" w:cs="Times New Roman"/>
          <w:bCs/>
          <w:sz w:val="24"/>
        </w:rPr>
      </w:pPr>
      <w:r w:rsidRPr="00403857">
        <w:rPr>
          <w:rFonts w:ascii="Times New Roman" w:hAnsi="Times New Roman" w:cs="Times New Roman"/>
          <w:bCs/>
          <w:sz w:val="24"/>
        </w:rPr>
        <w:t xml:space="preserve">Na 13 fakulteta i akademija Univerziteta u Sarajevu (UNSA) u ponedeljak   je počeo štrajk na koji je pozvao univerzitetski sindikat, želeći da prisili vlast na rešavanje materijalnog statusa visokoškolskih ustanova i potpisivanje novog kolektivnog ugovora. </w:t>
      </w:r>
      <w:r w:rsidRPr="00403857">
        <w:rPr>
          <w:rFonts w:ascii="Times New Roman" w:hAnsi="Times New Roman" w:cs="Times New Roman"/>
          <w:sz w:val="24"/>
        </w:rPr>
        <w:t>Tokom štrajka neće biti nastave, niti će studenti moći da polažu ispite, a od 25 fakulteta i akademija UNSA članovi sindikata su njih 15.Prirodno-matematički fakultet i Akademija scenskih umetnosti nisu prekinule rad, ocenivši da se u ovom trenutku štrajkom ne mogu da reše nagomilani problemi.</w:t>
      </w:r>
    </w:p>
    <w:p w:rsidR="00403857" w:rsidRPr="00403857" w:rsidRDefault="00403857" w:rsidP="00403857">
      <w:pPr>
        <w:spacing w:after="0" w:line="240" w:lineRule="auto"/>
        <w:ind w:firstLine="720"/>
        <w:jc w:val="both"/>
        <w:rPr>
          <w:rFonts w:ascii="Times New Roman" w:hAnsi="Times New Roman" w:cs="Times New Roman"/>
          <w:bCs/>
          <w:sz w:val="24"/>
        </w:rPr>
      </w:pPr>
      <w:r w:rsidRPr="00403857">
        <w:rPr>
          <w:rFonts w:ascii="Times New Roman" w:hAnsi="Times New Roman" w:cs="Times New Roman"/>
          <w:sz w:val="24"/>
        </w:rPr>
        <w:t>Štrajk nije podržao ni Senat UNSA, prenosi Hina. Predsednik sindikata UNSA Berko Zečević poručio je da sindikat želi da se, napokon, reši problem neredovne isplate plata, ograničenja za primanje novog nastavnog kadra i nedovoljnog ulaganja u naučni rad. Među ključnim pitanjima je i potpisivanje novog kolektivnog ugovora, ali za sada nema naznaka kako bi se to rešilo, s obzirom da nema nikakvih pregovora s vlastima. U skladu sa ustavnim poretkom BiH, visoko obrazovanje deli sudbinu drugih brojnih delatnosti, tako da se Univerzitet u Sarajevu tretira kao ustanova kantonalnog nivoa za koju Federacija BiH i država nemaju nikakva ovlašćenja.Trajanje štrajka nije precizirano, a Zečević najavljuje da će odluka o tome biti doneta na osnovu dnevnih analiza stanja i učinka koji se postigne obustavom nastavnog procesa.</w:t>
      </w:r>
    </w:p>
    <w:p w:rsidR="00403857" w:rsidRDefault="00403857" w:rsidP="00403857">
      <w:pPr>
        <w:spacing w:after="0" w:line="240" w:lineRule="auto"/>
        <w:rPr>
          <w:rFonts w:ascii="Times New Roman" w:hAnsi="Times New Roman" w:cs="Times New Roman"/>
          <w:sz w:val="24"/>
        </w:rPr>
      </w:pPr>
    </w:p>
    <w:p w:rsidR="004D27CD" w:rsidRPr="004D27CD" w:rsidRDefault="004D27CD" w:rsidP="004D27CD">
      <w:pPr>
        <w:spacing w:after="0" w:line="240" w:lineRule="auto"/>
        <w:jc w:val="center"/>
        <w:rPr>
          <w:rFonts w:ascii="Times New Roman" w:hAnsi="Times New Roman" w:cs="Times New Roman"/>
          <w:b/>
          <w:color w:val="0000CC"/>
          <w:sz w:val="28"/>
        </w:rPr>
      </w:pPr>
      <w:r w:rsidRPr="004D27CD">
        <w:rPr>
          <w:rFonts w:ascii="Times New Roman" w:hAnsi="Times New Roman" w:cs="Times New Roman"/>
          <w:b/>
          <w:color w:val="0000CC"/>
          <w:sz w:val="28"/>
        </w:rPr>
        <w:t>Otvoren Fakultet za crnogorski jezik</w:t>
      </w:r>
    </w:p>
    <w:p w:rsidR="003509E7" w:rsidRDefault="003509E7" w:rsidP="004D27CD">
      <w:pPr>
        <w:spacing w:after="0" w:line="240" w:lineRule="auto"/>
        <w:ind w:firstLine="720"/>
        <w:jc w:val="both"/>
        <w:rPr>
          <w:rFonts w:ascii="Times New Roman" w:hAnsi="Times New Roman" w:cs="Times New Roman"/>
          <w:sz w:val="24"/>
        </w:rPr>
      </w:pPr>
    </w:p>
    <w:p w:rsid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lastRenderedPageBreak/>
        <w:t>Svečanošću u Kraljevskom pozoriš</w:t>
      </w:r>
      <w:r>
        <w:rPr>
          <w:rFonts w:ascii="Times New Roman" w:hAnsi="Times New Roman" w:cs="Times New Roman"/>
          <w:sz w:val="24"/>
        </w:rPr>
        <w:t xml:space="preserve">tu "Zetski dom" na Cetinju u ponedeljka </w:t>
      </w:r>
      <w:r w:rsidRPr="004D27CD">
        <w:rPr>
          <w:rFonts w:ascii="Times New Roman" w:hAnsi="Times New Roman" w:cs="Times New Roman"/>
          <w:sz w:val="24"/>
        </w:rPr>
        <w:t xml:space="preserve"> je obeležen početak rada Fakulteta za crnogorski jezik i književnost, koji je ministar prosvete Slavoljub Stijepović nazvao "istinskim hramom znanja i stecištem vrednih i darovitih mladih ljudi iz čitave Crne Gore".Kako smatra resorni ministar, Vlada Crne Gore je osnivanja ovog fakulteta iskazala visoku svest o očuvanju i r</w:t>
      </w:r>
      <w:r>
        <w:rPr>
          <w:rFonts w:ascii="Times New Roman" w:hAnsi="Times New Roman" w:cs="Times New Roman"/>
          <w:sz w:val="24"/>
        </w:rPr>
        <w:t xml:space="preserve">azvoju crnogorskog identiteta. </w:t>
      </w:r>
      <w:r w:rsidRPr="004D27CD">
        <w:rPr>
          <w:rFonts w:ascii="Times New Roman" w:hAnsi="Times New Roman" w:cs="Times New Roman"/>
          <w:sz w:val="24"/>
        </w:rPr>
        <w:t>"Početak rada ove institucije poseban je događaj u naučnom i prosvetnom životu naše države, ali i u daljem utemeljenju crnogorske samosvesti", poruči</w:t>
      </w:r>
      <w:r>
        <w:rPr>
          <w:rFonts w:ascii="Times New Roman" w:hAnsi="Times New Roman" w:cs="Times New Roman"/>
          <w:sz w:val="24"/>
        </w:rPr>
        <w:t>o je Stijepović na svečanosti.</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4D27CD">
        <w:rPr>
          <w:rFonts w:ascii="Times New Roman" w:hAnsi="Times New Roman" w:cs="Times New Roman"/>
          <w:sz w:val="24"/>
        </w:rPr>
        <w:t>Dekan Fakulteta Adnan Čirgić podsetio je da je nakon osamostaljenja države počeo sveobuhvatan proces utemeljenja i jačanja crnogorskih institucija. "Proces je i spor i težak, ali danas možemo reći da je na jedan bitan segment našeg državnog i nacionalnog pitanja stavljena tačka. Fakultet za crnogorski jezik i književnost, koji će funkcionisati samostalno, time će biti oslobođen balasta tradicionalizma koji bi mu, eventualno, mogao da bude nametnut u okviru kakve druge inst</w:t>
      </w:r>
      <w:r>
        <w:rPr>
          <w:rFonts w:ascii="Times New Roman" w:hAnsi="Times New Roman" w:cs="Times New Roman"/>
          <w:sz w:val="24"/>
        </w:rPr>
        <w:t xml:space="preserve">itucije", zaključio je Čirgić. </w:t>
      </w:r>
      <w:r w:rsidRPr="004D27CD">
        <w:rPr>
          <w:rFonts w:ascii="Times New Roman" w:hAnsi="Times New Roman" w:cs="Times New Roman"/>
          <w:sz w:val="24"/>
        </w:rPr>
        <w:t>Odluku da osnuje Fakultet za crnogorski jezik i književnost, sa sedištem na Cetinju, Vlada Crna Gore donela je 19. juna, nakon čega je u</w:t>
      </w:r>
      <w:r>
        <w:rPr>
          <w:rFonts w:ascii="Times New Roman" w:hAnsi="Times New Roman" w:cs="Times New Roman"/>
          <w:sz w:val="24"/>
        </w:rPr>
        <w:t xml:space="preserve">sledio i upis prvih studenata. </w:t>
      </w:r>
      <w:r w:rsidRPr="004D27CD">
        <w:rPr>
          <w:rFonts w:ascii="Times New Roman" w:hAnsi="Times New Roman" w:cs="Times New Roman"/>
          <w:sz w:val="24"/>
        </w:rPr>
        <w:t>Novi studijski program, u četvorogodišnjem trajanju, koncipiran je tako da omogući sticanje društveno opravdanih i korisnih kompetencija i univerzalnih znanja iz oblasti filologije, ali i specifičnih znanja i</w:t>
      </w:r>
      <w:r>
        <w:rPr>
          <w:rFonts w:ascii="Times New Roman" w:hAnsi="Times New Roman" w:cs="Times New Roman"/>
          <w:sz w:val="24"/>
        </w:rPr>
        <w:t>z domena montenegristike.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4D27CD">
        <w:rPr>
          <w:rFonts w:ascii="Times New Roman" w:hAnsi="Times New Roman" w:cs="Times New Roman"/>
          <w:sz w:val="24"/>
        </w:rPr>
        <w:t>Fakultet, čije je osnivanje izazvalo podeljeno mišljenje stručnjaka i javnosti, biće finansiran iz budžeta Crne Gore, od školarina, iz nacionalnih i međunarodnih projekata, iz prihoda od donacija, poklona i zaveštanja, kao i iz drugih izvora u skladu sa zakonom.</w:t>
      </w:r>
      <w:r w:rsidRPr="004D27CD">
        <w:rPr>
          <w:rFonts w:ascii="Times New Roman" w:hAnsi="Times New Roman" w:cs="Times New Roman"/>
          <w:sz w:val="24"/>
        </w:rPr>
        <w:br/>
      </w:r>
    </w:p>
    <w:p w:rsidR="004D27CD" w:rsidRPr="004D27CD" w:rsidRDefault="004D27CD" w:rsidP="004D27CD">
      <w:pPr>
        <w:spacing w:after="0" w:line="240" w:lineRule="auto"/>
        <w:jc w:val="center"/>
        <w:rPr>
          <w:rFonts w:ascii="Times New Roman" w:hAnsi="Times New Roman" w:cs="Times New Roman"/>
          <w:b/>
          <w:color w:val="9900CC"/>
          <w:sz w:val="28"/>
        </w:rPr>
      </w:pPr>
      <w:r w:rsidRPr="004D27CD">
        <w:rPr>
          <w:rFonts w:ascii="Times New Roman" w:hAnsi="Times New Roman" w:cs="Times New Roman"/>
          <w:b/>
          <w:color w:val="9900CC"/>
          <w:sz w:val="28"/>
        </w:rPr>
        <w:t>U svetu 781 milion nepismenih</w:t>
      </w:r>
    </w:p>
    <w:p w:rsidR="004D27CD" w:rsidRDefault="004D27CD" w:rsidP="004D27CD">
      <w:pPr>
        <w:spacing w:after="0" w:line="240" w:lineRule="auto"/>
        <w:jc w:val="both"/>
        <w:rPr>
          <w:rFonts w:ascii="Times New Roman" w:hAnsi="Times New Roman" w:cs="Times New Roman"/>
          <w:sz w:val="24"/>
        </w:rPr>
      </w:pPr>
    </w:p>
    <w:p w:rsidR="004D27CD" w:rsidRPr="004D27CD" w:rsidRDefault="004D27CD" w:rsidP="004D27CD">
      <w:pPr>
        <w:spacing w:after="0" w:line="240" w:lineRule="auto"/>
        <w:ind w:firstLine="720"/>
        <w:jc w:val="both"/>
        <w:rPr>
          <w:rFonts w:ascii="Times New Roman" w:hAnsi="Times New Roman" w:cs="Times New Roman"/>
          <w:sz w:val="24"/>
        </w:rPr>
      </w:pPr>
      <w:r w:rsidRPr="004D27CD">
        <w:rPr>
          <w:rFonts w:ascii="Times New Roman" w:hAnsi="Times New Roman" w:cs="Times New Roman"/>
          <w:sz w:val="24"/>
        </w:rPr>
        <w:t>Organizacija UN za obrazovanje, nauku i kulturu (Unesko) sao</w:t>
      </w:r>
      <w:r>
        <w:rPr>
          <w:rFonts w:ascii="Times New Roman" w:hAnsi="Times New Roman" w:cs="Times New Roman"/>
          <w:sz w:val="24"/>
        </w:rPr>
        <w:t xml:space="preserve">pštila je u ponedeljak </w:t>
      </w:r>
      <w:r w:rsidRPr="004D27CD">
        <w:rPr>
          <w:rFonts w:ascii="Times New Roman" w:hAnsi="Times New Roman" w:cs="Times New Roman"/>
          <w:sz w:val="24"/>
        </w:rPr>
        <w:t xml:space="preserve"> da oko 781 milion odraslih u svetu ne zna da čita, piše i računa i dodaje da su dve trećine njih žene.</w:t>
      </w:r>
      <w:r w:rsidRPr="004D27CD">
        <w:rPr>
          <w:rFonts w:ascii="Times New Roman" w:hAnsi="Times New Roman" w:cs="Times New Roman"/>
          <w:sz w:val="24"/>
        </w:rPr>
        <w:drawing>
          <wp:anchor distT="0" distB="0" distL="114300" distR="114300" simplePos="0" relativeHeight="251667456" behindDoc="1" locked="0" layoutInCell="1" allowOverlap="1">
            <wp:simplePos x="0" y="0"/>
            <wp:positionH relativeFrom="column">
              <wp:posOffset>3624580</wp:posOffset>
            </wp:positionH>
            <wp:positionV relativeFrom="paragraph">
              <wp:posOffset>198120</wp:posOffset>
            </wp:positionV>
            <wp:extent cx="2314575" cy="1425575"/>
            <wp:effectExtent l="0" t="0" r="9525" b="3175"/>
            <wp:wrapTight wrapText="bothSides">
              <wp:wrapPolygon edited="0">
                <wp:start x="0" y="0"/>
                <wp:lineTo x="0" y="21359"/>
                <wp:lineTo x="21511" y="21359"/>
                <wp:lineTo x="21511" y="0"/>
                <wp:lineTo x="0" y="0"/>
              </wp:wrapPolygon>
            </wp:wrapTight>
            <wp:docPr id="6" name="Picture 6" descr="pisme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smenost"/>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14575" cy="1425575"/>
                    </a:xfrm>
                    <a:prstGeom prst="rect">
                      <a:avLst/>
                    </a:prstGeom>
                    <a:noFill/>
                    <a:ln>
                      <a:noFill/>
                    </a:ln>
                  </pic:spPr>
                </pic:pic>
              </a:graphicData>
            </a:graphic>
          </wp:anchor>
        </w:drawing>
      </w:r>
      <w:r w:rsidRPr="004D27CD">
        <w:rPr>
          <w:rFonts w:ascii="Times New Roman" w:hAnsi="Times New Roman" w:cs="Times New Roman"/>
          <w:sz w:val="24"/>
        </w:rPr>
        <w:t>Povodom obeležavanja Međunarodnog dana pismenosti, Unesko je ove godine kao temu izabrao ulogu pismenosti ljudi "koja omogućava donošenje ispravnih odluka u oblasti privrednog rasta, društvenog razvoja i integracije životne sredine". "Pismenost je osnova za učenje tokom celog života i igra ključnu ulogu u stvaranju održivih, naprednih i mirnih društava", navodi se u saopštenju orga</w:t>
      </w:r>
      <w:r>
        <w:rPr>
          <w:rFonts w:ascii="Times New Roman" w:hAnsi="Times New Roman" w:cs="Times New Roman"/>
          <w:sz w:val="24"/>
        </w:rPr>
        <w:t xml:space="preserve">nizacije sa sedištem u Parizu. </w:t>
      </w:r>
      <w:r w:rsidRPr="004D27CD">
        <w:rPr>
          <w:rFonts w:ascii="Times New Roman" w:hAnsi="Times New Roman" w:cs="Times New Roman"/>
          <w:sz w:val="24"/>
        </w:rPr>
        <w:t>Unesko navodi da je pismenost "ljudsko pravo, sredstvo lične autonomije i faktor za dalji razvoj društva". "Pismenost omogućava iskorenjivanje siromaštva, smanjuje stopu smrtnosti kod dece i ohrabruje polnu ravnoprav</w:t>
      </w:r>
      <w:r>
        <w:rPr>
          <w:rFonts w:ascii="Times New Roman" w:hAnsi="Times New Roman" w:cs="Times New Roman"/>
          <w:sz w:val="24"/>
        </w:rPr>
        <w:t>nost", dodaje organizacija UN.</w:t>
      </w:r>
      <w:r>
        <w:rPr>
          <w:rFonts w:ascii="Times New Roman" w:hAnsi="Times New Roman" w:cs="Times New Roman"/>
          <w:sz w:val="24"/>
        </w:rPr>
        <w:tab/>
      </w:r>
      <w:r w:rsidRPr="004D27CD">
        <w:rPr>
          <w:rFonts w:ascii="Times New Roman" w:hAnsi="Times New Roman" w:cs="Times New Roman"/>
          <w:sz w:val="24"/>
        </w:rPr>
        <w:t xml:space="preserve">Unesko navodi da pored velikog broja nepismenih odraslih osoba, ima i 250 miliona dece koja ne znaju da pročitaju jednu rečenicu iako </w:t>
      </w:r>
      <w:r>
        <w:rPr>
          <w:rFonts w:ascii="Times New Roman" w:hAnsi="Times New Roman" w:cs="Times New Roman"/>
          <w:sz w:val="24"/>
        </w:rPr>
        <w:t xml:space="preserve">su četiri godine išla u školu. </w:t>
      </w:r>
      <w:r w:rsidRPr="004D27CD">
        <w:rPr>
          <w:rFonts w:ascii="Times New Roman" w:hAnsi="Times New Roman" w:cs="Times New Roman"/>
          <w:sz w:val="24"/>
        </w:rPr>
        <w:t>Nepismenost ili analfabetizam je nepoznavanje pisma i neupućenost u veštinu čitanja i pisanja. Kriterijum prema kojem se neka osoba svrstava u nepismenu različit je od države do države. Unesko svojom rezolucijom iz 1958. godine preporučuje da se nepismenima nazivaju ljudi koji ne znaju da pročitaju ili napišu jednostavan tekst u vezi sa svakodnevnim životom. Najveća stopa nep</w:t>
      </w:r>
      <w:r>
        <w:rPr>
          <w:rFonts w:ascii="Times New Roman" w:hAnsi="Times New Roman" w:cs="Times New Roman"/>
          <w:sz w:val="24"/>
        </w:rPr>
        <w:t xml:space="preserve">ismenosti je u Africi i Aziji. </w:t>
      </w:r>
      <w:r w:rsidRPr="004D27CD">
        <w:rPr>
          <w:rFonts w:ascii="Times New Roman" w:hAnsi="Times New Roman" w:cs="Times New Roman"/>
          <w:sz w:val="24"/>
        </w:rPr>
        <w:t>U Srbiji je oko 14 odsto populacije bez škole ili sa nekoliko razreda osnovne škole. Rezultati popisa iz 2012. pokazali su da je broj nepismenih ljudi u Srbiji prepolovljen u odnosu na popis iz 2002. godine.</w:t>
      </w:r>
    </w:p>
    <w:p w:rsidR="004D27CD" w:rsidRPr="004D27CD" w:rsidRDefault="004D27CD" w:rsidP="004D27CD">
      <w:pPr>
        <w:spacing w:after="0" w:line="240" w:lineRule="auto"/>
        <w:ind w:firstLine="720"/>
        <w:jc w:val="both"/>
        <w:rPr>
          <w:rFonts w:ascii="Times New Roman" w:hAnsi="Times New Roman" w:cs="Times New Roman"/>
          <w:sz w:val="24"/>
        </w:rPr>
      </w:pPr>
    </w:p>
    <w:p w:rsidR="00403857" w:rsidRPr="00403857" w:rsidRDefault="00403857" w:rsidP="00403857">
      <w:pPr>
        <w:spacing w:after="0" w:line="240" w:lineRule="auto"/>
        <w:jc w:val="center"/>
        <w:rPr>
          <w:rFonts w:ascii="Times New Roman" w:hAnsi="Times New Roman" w:cs="Times New Roman"/>
          <w:b/>
          <w:color w:val="9900CC"/>
          <w:sz w:val="28"/>
        </w:rPr>
      </w:pPr>
      <w:r w:rsidRPr="00403857">
        <w:rPr>
          <w:rFonts w:ascii="Times New Roman" w:hAnsi="Times New Roman" w:cs="Times New Roman"/>
          <w:b/>
          <w:color w:val="9900CC"/>
          <w:sz w:val="28"/>
        </w:rPr>
        <w:lastRenderedPageBreak/>
        <w:t>Sin tajkuna izbačen iz škole</w:t>
      </w:r>
    </w:p>
    <w:p w:rsidR="00403857" w:rsidRPr="00403857" w:rsidRDefault="00403857" w:rsidP="00403857">
      <w:pPr>
        <w:spacing w:after="0" w:line="240" w:lineRule="auto"/>
        <w:rPr>
          <w:rFonts w:ascii="Times New Roman" w:hAnsi="Times New Roman" w:cs="Times New Roman"/>
          <w:sz w:val="24"/>
        </w:rPr>
      </w:pPr>
    </w:p>
    <w:p w:rsidR="003509E7" w:rsidRPr="003509E7" w:rsidRDefault="00403857" w:rsidP="003509E7">
      <w:pPr>
        <w:spacing w:after="0" w:line="240" w:lineRule="auto"/>
        <w:ind w:firstLine="720"/>
        <w:jc w:val="both"/>
        <w:rPr>
          <w:rFonts w:ascii="Times New Roman" w:hAnsi="Times New Roman" w:cs="Times New Roman"/>
          <w:sz w:val="24"/>
        </w:rPr>
      </w:pPr>
      <w:r w:rsidRPr="00403857">
        <w:rPr>
          <w:rFonts w:ascii="Times New Roman" w:hAnsi="Times New Roman" w:cs="Times New Roman"/>
          <w:sz w:val="24"/>
        </w:rPr>
        <w:t>Viktor Mikula (18) sin rumunskog tajkuna koji je na nastavu dolazio helikopterom, izbačen je iz škole jer je varao na ispitima. Tinejdžeru je prethodno oduzeta vozačka dozvola jer je ferarijem ušao u pešačku zonu kako bi devojci kupio nakit.</w:t>
      </w:r>
    </w:p>
    <w:p w:rsidR="00403857" w:rsidRPr="00403857" w:rsidRDefault="00403857" w:rsidP="00403857">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403857">
        <w:rPr>
          <w:rFonts w:ascii="Brush Script MT" w:eastAsia="Times New Roman" w:hAnsi="Brush Script MT" w:cs="Times New Roman"/>
          <w:noProof w:val="0"/>
          <w:color w:val="FF00FF"/>
          <w:sz w:val="44"/>
          <w:szCs w:val="44"/>
          <w:lang w:val="sr-Latn-CS"/>
        </w:rPr>
        <w:t>Jo</w:t>
      </w:r>
      <w:r w:rsidRPr="00403857">
        <w:rPr>
          <w:rFonts w:ascii="Brush Script MT" w:eastAsia="Times New Roman" w:hAnsi="Brush Script MT" w:cs="Times New Roman"/>
          <w:noProof w:val="0"/>
          <w:color w:val="FF00FF"/>
          <w:sz w:val="44"/>
          <w:szCs w:val="44"/>
        </w:rPr>
        <w:t xml:space="preserve">š </w:t>
      </w:r>
      <w:r w:rsidRPr="00403857">
        <w:rPr>
          <w:rFonts w:ascii="Brush Script MT" w:eastAsia="Times New Roman" w:hAnsi="Brush Script MT" w:cs="Times New Roman"/>
          <w:noProof w:val="0"/>
          <w:color w:val="FF00FF"/>
          <w:sz w:val="44"/>
          <w:szCs w:val="44"/>
          <w:lang w:val="sr-Latn-CS"/>
        </w:rPr>
        <w:t xml:space="preserve">vesti iz obrazovanja </w:t>
      </w:r>
      <w:r w:rsidRPr="00403857">
        <w:rPr>
          <w:rFonts w:ascii="Times New Roman" w:eastAsia="Times New Roman" w:hAnsi="Times New Roman" w:cs="Times New Roman"/>
          <w:b/>
          <w:i/>
          <w:noProof w:val="0"/>
          <w:color w:val="FF00FF"/>
          <w:sz w:val="32"/>
          <w:szCs w:val="32"/>
        </w:rPr>
        <w:t>č</w:t>
      </w:r>
      <w:r w:rsidRPr="00403857">
        <w:rPr>
          <w:rFonts w:ascii="Brush Script MT" w:eastAsia="Times New Roman" w:hAnsi="Brush Script MT" w:cs="Times New Roman"/>
          <w:noProof w:val="0"/>
          <w:color w:val="FF00FF"/>
          <w:sz w:val="44"/>
          <w:szCs w:val="44"/>
        </w:rPr>
        <w:t>itajte</w:t>
      </w:r>
      <w:r w:rsidRPr="00403857">
        <w:rPr>
          <w:rFonts w:ascii="Brush Script MT" w:eastAsia="Times New Roman" w:hAnsi="Brush Script MT" w:cs="Times New Roman"/>
          <w:noProof w:val="0"/>
          <w:color w:val="FF00FF"/>
          <w:sz w:val="44"/>
          <w:szCs w:val="44"/>
          <w:lang w:val="sr-Latn-CS"/>
        </w:rPr>
        <w:t>na na</w:t>
      </w:r>
      <w:r w:rsidRPr="00403857">
        <w:rPr>
          <w:rFonts w:ascii="Brush Script MT" w:eastAsia="Times New Roman" w:hAnsi="Brush Script MT" w:cs="Times New Roman"/>
          <w:noProof w:val="0"/>
          <w:color w:val="FF00FF"/>
          <w:sz w:val="44"/>
          <w:szCs w:val="44"/>
        </w:rPr>
        <w:t>š</w:t>
      </w:r>
      <w:r w:rsidRPr="00403857">
        <w:rPr>
          <w:rFonts w:ascii="Brush Script MT" w:eastAsia="Times New Roman" w:hAnsi="Brush Script MT" w:cs="Times New Roman"/>
          <w:noProof w:val="0"/>
          <w:color w:val="FF00FF"/>
          <w:sz w:val="44"/>
          <w:szCs w:val="44"/>
          <w:lang w:val="sr-Latn-CS"/>
        </w:rPr>
        <w:t>em sajtu</w:t>
      </w:r>
      <w:hyperlink r:id="rId21" w:history="1">
        <w:r w:rsidRPr="00403857">
          <w:rPr>
            <w:rFonts w:ascii="Brush Script MT" w:eastAsiaTheme="majorEastAsia" w:hAnsi="Brush Script MT" w:cs="Times New Roman"/>
            <w:i/>
            <w:noProof w:val="0"/>
            <w:color w:val="0000FF"/>
            <w:sz w:val="44"/>
            <w:szCs w:val="44"/>
            <w:u w:val="single"/>
            <w:lang w:val="sr-Latn-CS"/>
          </w:rPr>
          <w:t>www</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srpss</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org</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rs</w:t>
        </w:r>
      </w:hyperlink>
      <w:r w:rsidRPr="00403857">
        <w:rPr>
          <w:rFonts w:ascii="Brush Script MT" w:eastAsia="Times New Roman" w:hAnsi="Brush Script MT" w:cs="Times New Roman"/>
          <w:i/>
          <w:noProof w:val="0"/>
          <w:color w:val="0000FF"/>
          <w:sz w:val="44"/>
          <w:szCs w:val="44"/>
        </w:rPr>
        <w:t>,</w:t>
      </w:r>
      <w:r w:rsidRPr="00403857">
        <w:rPr>
          <w:rFonts w:ascii="Brush Script MT" w:eastAsia="Times New Roman" w:hAnsi="Brush Script MT" w:cs="Times New Roman"/>
          <w:noProof w:val="0"/>
          <w:color w:val="FF00FF"/>
          <w:sz w:val="44"/>
          <w:szCs w:val="44"/>
          <w:lang w:val="sr-Latn-CS"/>
        </w:rPr>
        <w:t>a vesti iz javnog sektora na na</w:t>
      </w:r>
      <w:r w:rsidRPr="00403857">
        <w:rPr>
          <w:rFonts w:ascii="Brush Script MT" w:eastAsia="Times New Roman" w:hAnsi="Brush Script MT" w:cs="Times New Roman"/>
          <w:noProof w:val="0"/>
          <w:color w:val="FF00FF"/>
          <w:sz w:val="44"/>
          <w:szCs w:val="44"/>
        </w:rPr>
        <w:t>š</w:t>
      </w:r>
      <w:r w:rsidRPr="00403857">
        <w:rPr>
          <w:rFonts w:ascii="Brush Script MT" w:eastAsia="Times New Roman" w:hAnsi="Brush Script MT" w:cs="Times New Roman"/>
          <w:noProof w:val="0"/>
          <w:color w:val="FF00FF"/>
          <w:sz w:val="44"/>
          <w:szCs w:val="44"/>
          <w:lang w:val="sr-Latn-CS"/>
        </w:rPr>
        <w:t>em sajtu</w:t>
      </w:r>
      <w:hyperlink r:id="rId22" w:history="1">
        <w:r w:rsidRPr="00403857">
          <w:rPr>
            <w:rFonts w:ascii="Brush Script MT" w:eastAsiaTheme="majorEastAsia" w:hAnsi="Brush Script MT" w:cs="Times New Roman"/>
            <w:i/>
            <w:noProof w:val="0"/>
            <w:color w:val="0000FF"/>
            <w:sz w:val="44"/>
            <w:szCs w:val="44"/>
            <w:u w:val="single"/>
            <w:lang w:val="sr-Latn-CS"/>
          </w:rPr>
          <w:t>www</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nsjs</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org</w:t>
        </w:r>
        <w:r w:rsidRPr="00403857">
          <w:rPr>
            <w:rFonts w:ascii="Brush Script MT" w:eastAsiaTheme="majorEastAsia" w:hAnsi="Brush Script MT" w:cs="Times New Roman"/>
            <w:i/>
            <w:noProof w:val="0"/>
            <w:color w:val="0000FF"/>
            <w:sz w:val="44"/>
            <w:szCs w:val="44"/>
            <w:u w:val="single"/>
          </w:rPr>
          <w:t>.</w:t>
        </w:r>
        <w:r w:rsidRPr="00403857">
          <w:rPr>
            <w:rFonts w:ascii="Brush Script MT" w:eastAsiaTheme="majorEastAsia" w:hAnsi="Brush Script MT" w:cs="Times New Roman"/>
            <w:i/>
            <w:noProof w:val="0"/>
            <w:color w:val="0000FF"/>
            <w:sz w:val="44"/>
            <w:szCs w:val="44"/>
            <w:u w:val="single"/>
            <w:lang w:val="sr-Latn-CS"/>
          </w:rPr>
          <w:t>rs</w:t>
        </w:r>
      </w:hyperlink>
      <w:r w:rsidRPr="00403857">
        <w:rPr>
          <w:rFonts w:ascii="Brush Script MT" w:eastAsia="Times New Roman" w:hAnsi="Brush Script MT" w:cs="Times New Roman"/>
          <w:i/>
          <w:noProof w:val="0"/>
          <w:color w:val="0000FF"/>
          <w:sz w:val="44"/>
          <w:szCs w:val="44"/>
        </w:rPr>
        <w:t xml:space="preserve"> .</w:t>
      </w:r>
    </w:p>
    <w:p w:rsidR="00403857" w:rsidRPr="00403857" w:rsidRDefault="00403857" w:rsidP="00403857">
      <w:pPr>
        <w:spacing w:after="0" w:line="240" w:lineRule="auto"/>
        <w:jc w:val="center"/>
        <w:rPr>
          <w:rFonts w:ascii="Times New Roman" w:eastAsia="Times New Roman" w:hAnsi="Times New Roman" w:cs="Times New Roman"/>
          <w:noProof w:val="0"/>
          <w:sz w:val="24"/>
          <w:szCs w:val="24"/>
        </w:rPr>
      </w:pPr>
      <w:r w:rsidRPr="00403857">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403857" w:rsidRPr="00403857" w:rsidRDefault="00403857" w:rsidP="00403857"/>
    <w:p w:rsidR="006B53FF" w:rsidRDefault="006B53FF"/>
    <w:sectPr w:rsidR="006B53FF"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3FA" w:rsidRDefault="00C343FA">
      <w:pPr>
        <w:spacing w:after="0" w:line="240" w:lineRule="auto"/>
      </w:pPr>
      <w:r>
        <w:separator/>
      </w:r>
    </w:p>
  </w:endnote>
  <w:endnote w:type="continuationSeparator" w:id="1">
    <w:p w:rsidR="00C343FA" w:rsidRDefault="00C343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2E356B" w:rsidRPr="004D27CD" w:rsidRDefault="00C9103C">
        <w:pPr>
          <w:pStyle w:val="Footer"/>
          <w:jc w:val="right"/>
          <w:rPr>
            <w:rFonts w:ascii="Times New Roman" w:hAnsi="Times New Roman" w:cs="Times New Roman"/>
            <w:sz w:val="24"/>
          </w:rPr>
        </w:pPr>
        <w:r w:rsidRPr="004D27CD">
          <w:rPr>
            <w:rFonts w:ascii="Times New Roman" w:hAnsi="Times New Roman" w:cs="Times New Roman"/>
            <w:noProof w:val="0"/>
            <w:sz w:val="24"/>
          </w:rPr>
          <w:fldChar w:fldCharType="begin"/>
        </w:r>
        <w:r w:rsidR="00403857" w:rsidRPr="004D27CD">
          <w:rPr>
            <w:rFonts w:ascii="Times New Roman" w:hAnsi="Times New Roman" w:cs="Times New Roman"/>
            <w:sz w:val="24"/>
          </w:rPr>
          <w:instrText xml:space="preserve"> PAGE   \* MERGEFORMAT </w:instrText>
        </w:r>
        <w:r w:rsidRPr="004D27CD">
          <w:rPr>
            <w:rFonts w:ascii="Times New Roman" w:hAnsi="Times New Roman" w:cs="Times New Roman"/>
            <w:noProof w:val="0"/>
            <w:sz w:val="24"/>
          </w:rPr>
          <w:fldChar w:fldCharType="separate"/>
        </w:r>
        <w:r w:rsidR="00747CA7">
          <w:rPr>
            <w:rFonts w:ascii="Times New Roman" w:hAnsi="Times New Roman" w:cs="Times New Roman"/>
            <w:sz w:val="24"/>
          </w:rPr>
          <w:t>1</w:t>
        </w:r>
        <w:r w:rsidRPr="004D27CD">
          <w:rPr>
            <w:rFonts w:ascii="Times New Roman" w:hAnsi="Times New Roman" w:cs="Times New Roman"/>
            <w:sz w:val="24"/>
          </w:rPr>
          <w:fldChar w:fldCharType="end"/>
        </w:r>
      </w:p>
    </w:sdtContent>
  </w:sdt>
  <w:p w:rsidR="002E356B" w:rsidRDefault="00C343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3FA" w:rsidRDefault="00C343FA">
      <w:pPr>
        <w:spacing w:after="0" w:line="240" w:lineRule="auto"/>
      </w:pPr>
      <w:r>
        <w:separator/>
      </w:r>
    </w:p>
  </w:footnote>
  <w:footnote w:type="continuationSeparator" w:id="1">
    <w:p w:rsidR="00C343FA" w:rsidRDefault="00C343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D36FF7"/>
    <w:multiLevelType w:val="multilevel"/>
    <w:tmpl w:val="55A6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03857"/>
    <w:rsid w:val="000577F0"/>
    <w:rsid w:val="003509E7"/>
    <w:rsid w:val="003933E9"/>
    <w:rsid w:val="00403857"/>
    <w:rsid w:val="004D27CD"/>
    <w:rsid w:val="00633F97"/>
    <w:rsid w:val="006B53FF"/>
    <w:rsid w:val="00712653"/>
    <w:rsid w:val="00744DF6"/>
    <w:rsid w:val="00747CA7"/>
    <w:rsid w:val="008F4881"/>
    <w:rsid w:val="00AC30C3"/>
    <w:rsid w:val="00B02749"/>
    <w:rsid w:val="00C343FA"/>
    <w:rsid w:val="00C9103C"/>
    <w:rsid w:val="00FA3E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3E9"/>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03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857"/>
    <w:rPr>
      <w:noProof/>
    </w:rPr>
  </w:style>
  <w:style w:type="character" w:styleId="Hyperlink">
    <w:name w:val="Hyperlink"/>
    <w:basedOn w:val="DefaultParagraphFont"/>
    <w:uiPriority w:val="99"/>
    <w:rsid w:val="00403857"/>
    <w:rPr>
      <w:color w:val="0000FF"/>
      <w:u w:val="single"/>
    </w:rPr>
  </w:style>
  <w:style w:type="paragraph" w:styleId="BalloonText">
    <w:name w:val="Balloon Text"/>
    <w:basedOn w:val="Normal"/>
    <w:link w:val="BalloonTextChar"/>
    <w:uiPriority w:val="99"/>
    <w:semiHidden/>
    <w:unhideWhenUsed/>
    <w:rsid w:val="004D2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7CD"/>
    <w:rPr>
      <w:rFonts w:ascii="Tahoma" w:hAnsi="Tahoma" w:cs="Tahoma"/>
      <w:noProof/>
      <w:sz w:val="16"/>
      <w:szCs w:val="16"/>
    </w:rPr>
  </w:style>
  <w:style w:type="paragraph" w:styleId="Header">
    <w:name w:val="header"/>
    <w:basedOn w:val="Normal"/>
    <w:link w:val="HeaderChar"/>
    <w:uiPriority w:val="99"/>
    <w:unhideWhenUsed/>
    <w:rsid w:val="004D2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7C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03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857"/>
    <w:rPr>
      <w:noProof/>
      <w:lang w:val="sr-Latn-RS"/>
    </w:rPr>
  </w:style>
  <w:style w:type="character" w:styleId="Hyperlink">
    <w:name w:val="Hyperlink"/>
    <w:basedOn w:val="DefaultParagraphFont"/>
    <w:uiPriority w:val="99"/>
    <w:rsid w:val="00403857"/>
    <w:rPr>
      <w:color w:val="0000FF"/>
      <w:u w:val="single"/>
    </w:rPr>
  </w:style>
  <w:style w:type="paragraph" w:styleId="BalloonText">
    <w:name w:val="Balloon Text"/>
    <w:basedOn w:val="Normal"/>
    <w:link w:val="BalloonTextChar"/>
    <w:uiPriority w:val="99"/>
    <w:semiHidden/>
    <w:unhideWhenUsed/>
    <w:rsid w:val="004D2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7CD"/>
    <w:rPr>
      <w:rFonts w:ascii="Tahoma" w:hAnsi="Tahoma" w:cs="Tahoma"/>
      <w:noProof/>
      <w:sz w:val="16"/>
      <w:szCs w:val="16"/>
      <w:lang w:val="sr-Latn-RS"/>
    </w:rPr>
  </w:style>
  <w:style w:type="paragraph" w:styleId="Header">
    <w:name w:val="header"/>
    <w:basedOn w:val="Normal"/>
    <w:link w:val="HeaderChar"/>
    <w:uiPriority w:val="99"/>
    <w:unhideWhenUsed/>
    <w:rsid w:val="004D2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7CD"/>
    <w:rPr>
      <w:noProof/>
      <w:lang w:val="sr-Latn-RS"/>
    </w:rPr>
  </w:style>
</w:styles>
</file>

<file path=word/webSettings.xml><?xml version="1.0" encoding="utf-8"?>
<w:webSettings xmlns:r="http://schemas.openxmlformats.org/officeDocument/2006/relationships" xmlns:w="http://schemas.openxmlformats.org/wordprocessingml/2006/main">
  <w:divs>
    <w:div w:id="182214096">
      <w:bodyDiv w:val="1"/>
      <w:marLeft w:val="0"/>
      <w:marRight w:val="0"/>
      <w:marTop w:val="0"/>
      <w:marBottom w:val="0"/>
      <w:divBdr>
        <w:top w:val="none" w:sz="0" w:space="0" w:color="auto"/>
        <w:left w:val="none" w:sz="0" w:space="0" w:color="auto"/>
        <w:bottom w:val="none" w:sz="0" w:space="0" w:color="auto"/>
        <w:right w:val="none" w:sz="0" w:space="0" w:color="auto"/>
      </w:divBdr>
      <w:divsChild>
        <w:div w:id="1288318813">
          <w:marLeft w:val="0"/>
          <w:marRight w:val="0"/>
          <w:marTop w:val="0"/>
          <w:marBottom w:val="0"/>
          <w:divBdr>
            <w:top w:val="none" w:sz="0" w:space="0" w:color="auto"/>
            <w:left w:val="none" w:sz="0" w:space="0" w:color="auto"/>
            <w:bottom w:val="none" w:sz="0" w:space="0" w:color="auto"/>
            <w:right w:val="none" w:sz="0" w:space="0" w:color="auto"/>
          </w:divBdr>
        </w:div>
      </w:divsChild>
    </w:div>
    <w:div w:id="225264290">
      <w:bodyDiv w:val="1"/>
      <w:marLeft w:val="0"/>
      <w:marRight w:val="0"/>
      <w:marTop w:val="0"/>
      <w:marBottom w:val="0"/>
      <w:divBdr>
        <w:top w:val="none" w:sz="0" w:space="0" w:color="auto"/>
        <w:left w:val="none" w:sz="0" w:space="0" w:color="auto"/>
        <w:bottom w:val="none" w:sz="0" w:space="0" w:color="auto"/>
        <w:right w:val="none" w:sz="0" w:space="0" w:color="auto"/>
      </w:divBdr>
      <w:divsChild>
        <w:div w:id="111099595">
          <w:marLeft w:val="0"/>
          <w:marRight w:val="0"/>
          <w:marTop w:val="120"/>
          <w:marBottom w:val="240"/>
          <w:divBdr>
            <w:top w:val="none" w:sz="0" w:space="0" w:color="auto"/>
            <w:left w:val="none" w:sz="0" w:space="0" w:color="auto"/>
            <w:bottom w:val="none" w:sz="0" w:space="0" w:color="auto"/>
            <w:right w:val="none" w:sz="0" w:space="0" w:color="auto"/>
          </w:divBdr>
          <w:divsChild>
            <w:div w:id="60754491">
              <w:marLeft w:val="0"/>
              <w:marRight w:val="0"/>
              <w:marTop w:val="120"/>
              <w:marBottom w:val="120"/>
              <w:divBdr>
                <w:top w:val="none" w:sz="0" w:space="0" w:color="auto"/>
                <w:left w:val="none" w:sz="0" w:space="0" w:color="auto"/>
                <w:bottom w:val="none" w:sz="0" w:space="0" w:color="auto"/>
                <w:right w:val="none" w:sz="0" w:space="0" w:color="auto"/>
              </w:divBdr>
              <w:divsChild>
                <w:div w:id="1005090461">
                  <w:marLeft w:val="405"/>
                  <w:marRight w:val="405"/>
                  <w:marTop w:val="0"/>
                  <w:marBottom w:val="0"/>
                  <w:divBdr>
                    <w:top w:val="none" w:sz="0" w:space="0" w:color="auto"/>
                    <w:left w:val="none" w:sz="0" w:space="0" w:color="auto"/>
                    <w:bottom w:val="none" w:sz="0" w:space="0" w:color="auto"/>
                    <w:right w:val="none" w:sz="0" w:space="0" w:color="auto"/>
                  </w:divBdr>
                  <w:divsChild>
                    <w:div w:id="492911598">
                      <w:marLeft w:val="0"/>
                      <w:marRight w:val="0"/>
                      <w:marTop w:val="0"/>
                      <w:marBottom w:val="0"/>
                      <w:divBdr>
                        <w:top w:val="none" w:sz="0" w:space="0" w:color="auto"/>
                        <w:left w:val="none" w:sz="0" w:space="0" w:color="auto"/>
                        <w:bottom w:val="none" w:sz="0" w:space="0" w:color="auto"/>
                        <w:right w:val="none" w:sz="0" w:space="0" w:color="auto"/>
                      </w:divBdr>
                    </w:div>
                    <w:div w:id="55759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619482">
      <w:bodyDiv w:val="1"/>
      <w:marLeft w:val="0"/>
      <w:marRight w:val="0"/>
      <w:marTop w:val="0"/>
      <w:marBottom w:val="0"/>
      <w:divBdr>
        <w:top w:val="none" w:sz="0" w:space="0" w:color="auto"/>
        <w:left w:val="none" w:sz="0" w:space="0" w:color="auto"/>
        <w:bottom w:val="none" w:sz="0" w:space="0" w:color="auto"/>
        <w:right w:val="none" w:sz="0" w:space="0" w:color="auto"/>
      </w:divBdr>
      <w:divsChild>
        <w:div w:id="470370106">
          <w:marLeft w:val="0"/>
          <w:marRight w:val="0"/>
          <w:marTop w:val="0"/>
          <w:marBottom w:val="0"/>
          <w:divBdr>
            <w:top w:val="none" w:sz="0" w:space="0" w:color="auto"/>
            <w:left w:val="none" w:sz="0" w:space="0" w:color="auto"/>
            <w:bottom w:val="none" w:sz="0" w:space="0" w:color="auto"/>
            <w:right w:val="none" w:sz="0" w:space="0" w:color="auto"/>
          </w:divBdr>
        </w:div>
      </w:divsChild>
    </w:div>
    <w:div w:id="538588353">
      <w:bodyDiv w:val="1"/>
      <w:marLeft w:val="0"/>
      <w:marRight w:val="0"/>
      <w:marTop w:val="0"/>
      <w:marBottom w:val="0"/>
      <w:divBdr>
        <w:top w:val="none" w:sz="0" w:space="0" w:color="auto"/>
        <w:left w:val="none" w:sz="0" w:space="0" w:color="auto"/>
        <w:bottom w:val="none" w:sz="0" w:space="0" w:color="auto"/>
        <w:right w:val="none" w:sz="0" w:space="0" w:color="auto"/>
      </w:divBdr>
    </w:div>
    <w:div w:id="622543140">
      <w:bodyDiv w:val="1"/>
      <w:marLeft w:val="0"/>
      <w:marRight w:val="0"/>
      <w:marTop w:val="0"/>
      <w:marBottom w:val="0"/>
      <w:divBdr>
        <w:top w:val="none" w:sz="0" w:space="0" w:color="auto"/>
        <w:left w:val="none" w:sz="0" w:space="0" w:color="auto"/>
        <w:bottom w:val="none" w:sz="0" w:space="0" w:color="auto"/>
        <w:right w:val="none" w:sz="0" w:space="0" w:color="auto"/>
      </w:divBdr>
      <w:divsChild>
        <w:div w:id="1336372970">
          <w:marLeft w:val="0"/>
          <w:marRight w:val="0"/>
          <w:marTop w:val="120"/>
          <w:marBottom w:val="240"/>
          <w:divBdr>
            <w:top w:val="none" w:sz="0" w:space="0" w:color="auto"/>
            <w:left w:val="none" w:sz="0" w:space="0" w:color="auto"/>
            <w:bottom w:val="none" w:sz="0" w:space="0" w:color="auto"/>
            <w:right w:val="none" w:sz="0" w:space="0" w:color="auto"/>
          </w:divBdr>
          <w:divsChild>
            <w:div w:id="1545557090">
              <w:marLeft w:val="0"/>
              <w:marRight w:val="0"/>
              <w:marTop w:val="120"/>
              <w:marBottom w:val="120"/>
              <w:divBdr>
                <w:top w:val="none" w:sz="0" w:space="0" w:color="auto"/>
                <w:left w:val="none" w:sz="0" w:space="0" w:color="auto"/>
                <w:bottom w:val="none" w:sz="0" w:space="0" w:color="auto"/>
                <w:right w:val="none" w:sz="0" w:space="0" w:color="auto"/>
              </w:divBdr>
              <w:divsChild>
                <w:div w:id="1158308153">
                  <w:marLeft w:val="405"/>
                  <w:marRight w:val="405"/>
                  <w:marTop w:val="0"/>
                  <w:marBottom w:val="0"/>
                  <w:divBdr>
                    <w:top w:val="none" w:sz="0" w:space="0" w:color="auto"/>
                    <w:left w:val="none" w:sz="0" w:space="0" w:color="auto"/>
                    <w:bottom w:val="none" w:sz="0" w:space="0" w:color="auto"/>
                    <w:right w:val="none" w:sz="0" w:space="0" w:color="auto"/>
                  </w:divBdr>
                  <w:divsChild>
                    <w:div w:id="1975020107">
                      <w:marLeft w:val="0"/>
                      <w:marRight w:val="0"/>
                      <w:marTop w:val="0"/>
                      <w:marBottom w:val="0"/>
                      <w:divBdr>
                        <w:top w:val="none" w:sz="0" w:space="0" w:color="auto"/>
                        <w:left w:val="none" w:sz="0" w:space="0" w:color="auto"/>
                        <w:bottom w:val="none" w:sz="0" w:space="0" w:color="auto"/>
                        <w:right w:val="none" w:sz="0" w:space="0" w:color="auto"/>
                      </w:divBdr>
                    </w:div>
                    <w:div w:id="161802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101378">
      <w:bodyDiv w:val="1"/>
      <w:marLeft w:val="0"/>
      <w:marRight w:val="0"/>
      <w:marTop w:val="0"/>
      <w:marBottom w:val="0"/>
      <w:divBdr>
        <w:top w:val="none" w:sz="0" w:space="0" w:color="auto"/>
        <w:left w:val="none" w:sz="0" w:space="0" w:color="auto"/>
        <w:bottom w:val="none" w:sz="0" w:space="0" w:color="auto"/>
        <w:right w:val="none" w:sz="0" w:space="0" w:color="auto"/>
      </w:divBdr>
      <w:divsChild>
        <w:div w:id="1346976636">
          <w:marLeft w:val="0"/>
          <w:marRight w:val="0"/>
          <w:marTop w:val="0"/>
          <w:marBottom w:val="0"/>
          <w:divBdr>
            <w:top w:val="none" w:sz="0" w:space="0" w:color="auto"/>
            <w:left w:val="none" w:sz="0" w:space="0" w:color="auto"/>
            <w:bottom w:val="none" w:sz="0" w:space="0" w:color="auto"/>
            <w:right w:val="none" w:sz="0" w:space="0" w:color="auto"/>
          </w:divBdr>
        </w:div>
      </w:divsChild>
    </w:div>
    <w:div w:id="725493672">
      <w:bodyDiv w:val="1"/>
      <w:marLeft w:val="0"/>
      <w:marRight w:val="0"/>
      <w:marTop w:val="0"/>
      <w:marBottom w:val="0"/>
      <w:divBdr>
        <w:top w:val="none" w:sz="0" w:space="0" w:color="auto"/>
        <w:left w:val="none" w:sz="0" w:space="0" w:color="auto"/>
        <w:bottom w:val="none" w:sz="0" w:space="0" w:color="auto"/>
        <w:right w:val="none" w:sz="0" w:space="0" w:color="auto"/>
      </w:divBdr>
      <w:divsChild>
        <w:div w:id="1596472208">
          <w:marLeft w:val="0"/>
          <w:marRight w:val="0"/>
          <w:marTop w:val="0"/>
          <w:marBottom w:val="0"/>
          <w:divBdr>
            <w:top w:val="none" w:sz="0" w:space="0" w:color="auto"/>
            <w:left w:val="none" w:sz="0" w:space="0" w:color="auto"/>
            <w:bottom w:val="none" w:sz="0" w:space="0" w:color="auto"/>
            <w:right w:val="none" w:sz="0" w:space="0" w:color="auto"/>
          </w:divBdr>
        </w:div>
      </w:divsChild>
    </w:div>
    <w:div w:id="1178933824">
      <w:bodyDiv w:val="1"/>
      <w:marLeft w:val="0"/>
      <w:marRight w:val="0"/>
      <w:marTop w:val="0"/>
      <w:marBottom w:val="0"/>
      <w:divBdr>
        <w:top w:val="none" w:sz="0" w:space="0" w:color="auto"/>
        <w:left w:val="none" w:sz="0" w:space="0" w:color="auto"/>
        <w:bottom w:val="none" w:sz="0" w:space="0" w:color="auto"/>
        <w:right w:val="none" w:sz="0" w:space="0" w:color="auto"/>
      </w:divBdr>
      <w:divsChild>
        <w:div w:id="1301033822">
          <w:marLeft w:val="0"/>
          <w:marRight w:val="0"/>
          <w:marTop w:val="0"/>
          <w:marBottom w:val="0"/>
          <w:divBdr>
            <w:top w:val="none" w:sz="0" w:space="0" w:color="auto"/>
            <w:left w:val="none" w:sz="0" w:space="0" w:color="auto"/>
            <w:bottom w:val="none" w:sz="0" w:space="0" w:color="auto"/>
            <w:right w:val="none" w:sz="0" w:space="0" w:color="auto"/>
          </w:divBdr>
        </w:div>
      </w:divsChild>
    </w:div>
    <w:div w:id="1209755491">
      <w:bodyDiv w:val="1"/>
      <w:marLeft w:val="0"/>
      <w:marRight w:val="0"/>
      <w:marTop w:val="0"/>
      <w:marBottom w:val="0"/>
      <w:divBdr>
        <w:top w:val="none" w:sz="0" w:space="0" w:color="auto"/>
        <w:left w:val="none" w:sz="0" w:space="0" w:color="auto"/>
        <w:bottom w:val="none" w:sz="0" w:space="0" w:color="auto"/>
        <w:right w:val="none" w:sz="0" w:space="0" w:color="auto"/>
      </w:divBdr>
      <w:divsChild>
        <w:div w:id="1917127522">
          <w:marLeft w:val="0"/>
          <w:marRight w:val="0"/>
          <w:marTop w:val="120"/>
          <w:marBottom w:val="240"/>
          <w:divBdr>
            <w:top w:val="none" w:sz="0" w:space="0" w:color="auto"/>
            <w:left w:val="none" w:sz="0" w:space="0" w:color="auto"/>
            <w:bottom w:val="none" w:sz="0" w:space="0" w:color="auto"/>
            <w:right w:val="none" w:sz="0" w:space="0" w:color="auto"/>
          </w:divBdr>
          <w:divsChild>
            <w:div w:id="1283263975">
              <w:marLeft w:val="0"/>
              <w:marRight w:val="0"/>
              <w:marTop w:val="120"/>
              <w:marBottom w:val="120"/>
              <w:divBdr>
                <w:top w:val="none" w:sz="0" w:space="0" w:color="auto"/>
                <w:left w:val="none" w:sz="0" w:space="0" w:color="auto"/>
                <w:bottom w:val="none" w:sz="0" w:space="0" w:color="auto"/>
                <w:right w:val="none" w:sz="0" w:space="0" w:color="auto"/>
              </w:divBdr>
              <w:divsChild>
                <w:div w:id="292059490">
                  <w:marLeft w:val="405"/>
                  <w:marRight w:val="405"/>
                  <w:marTop w:val="0"/>
                  <w:marBottom w:val="0"/>
                  <w:divBdr>
                    <w:top w:val="none" w:sz="0" w:space="0" w:color="auto"/>
                    <w:left w:val="none" w:sz="0" w:space="0" w:color="auto"/>
                    <w:bottom w:val="none" w:sz="0" w:space="0" w:color="auto"/>
                    <w:right w:val="none" w:sz="0" w:space="0" w:color="auto"/>
                  </w:divBdr>
                  <w:divsChild>
                    <w:div w:id="1498688181">
                      <w:marLeft w:val="0"/>
                      <w:marRight w:val="0"/>
                      <w:marTop w:val="0"/>
                      <w:marBottom w:val="0"/>
                      <w:divBdr>
                        <w:top w:val="none" w:sz="0" w:space="0" w:color="auto"/>
                        <w:left w:val="none" w:sz="0" w:space="0" w:color="auto"/>
                        <w:bottom w:val="none" w:sz="0" w:space="0" w:color="auto"/>
                        <w:right w:val="none" w:sz="0" w:space="0" w:color="auto"/>
                      </w:divBdr>
                    </w:div>
                    <w:div w:id="204073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378065">
      <w:bodyDiv w:val="1"/>
      <w:marLeft w:val="0"/>
      <w:marRight w:val="0"/>
      <w:marTop w:val="0"/>
      <w:marBottom w:val="0"/>
      <w:divBdr>
        <w:top w:val="none" w:sz="0" w:space="0" w:color="auto"/>
        <w:left w:val="none" w:sz="0" w:space="0" w:color="auto"/>
        <w:bottom w:val="none" w:sz="0" w:space="0" w:color="auto"/>
        <w:right w:val="none" w:sz="0" w:space="0" w:color="auto"/>
      </w:divBdr>
      <w:divsChild>
        <w:div w:id="801192075">
          <w:marLeft w:val="0"/>
          <w:marRight w:val="0"/>
          <w:marTop w:val="0"/>
          <w:marBottom w:val="0"/>
          <w:divBdr>
            <w:top w:val="none" w:sz="0" w:space="0" w:color="auto"/>
            <w:left w:val="none" w:sz="0" w:space="0" w:color="auto"/>
            <w:bottom w:val="none" w:sz="0" w:space="0" w:color="auto"/>
            <w:right w:val="none" w:sz="0" w:space="0" w:color="auto"/>
          </w:divBdr>
        </w:div>
      </w:divsChild>
    </w:div>
    <w:div w:id="1626698622">
      <w:bodyDiv w:val="1"/>
      <w:marLeft w:val="0"/>
      <w:marRight w:val="0"/>
      <w:marTop w:val="0"/>
      <w:marBottom w:val="0"/>
      <w:divBdr>
        <w:top w:val="none" w:sz="0" w:space="0" w:color="auto"/>
        <w:left w:val="none" w:sz="0" w:space="0" w:color="auto"/>
        <w:bottom w:val="none" w:sz="0" w:space="0" w:color="auto"/>
        <w:right w:val="none" w:sz="0" w:space="0" w:color="auto"/>
      </w:divBdr>
      <w:divsChild>
        <w:div w:id="643509460">
          <w:marLeft w:val="0"/>
          <w:marRight w:val="0"/>
          <w:marTop w:val="120"/>
          <w:marBottom w:val="240"/>
          <w:divBdr>
            <w:top w:val="none" w:sz="0" w:space="0" w:color="auto"/>
            <w:left w:val="none" w:sz="0" w:space="0" w:color="auto"/>
            <w:bottom w:val="none" w:sz="0" w:space="0" w:color="auto"/>
            <w:right w:val="none" w:sz="0" w:space="0" w:color="auto"/>
          </w:divBdr>
          <w:divsChild>
            <w:div w:id="957221369">
              <w:marLeft w:val="0"/>
              <w:marRight w:val="0"/>
              <w:marTop w:val="120"/>
              <w:marBottom w:val="120"/>
              <w:divBdr>
                <w:top w:val="none" w:sz="0" w:space="0" w:color="auto"/>
                <w:left w:val="none" w:sz="0" w:space="0" w:color="auto"/>
                <w:bottom w:val="none" w:sz="0" w:space="0" w:color="auto"/>
                <w:right w:val="none" w:sz="0" w:space="0" w:color="auto"/>
              </w:divBdr>
              <w:divsChild>
                <w:div w:id="1303733570">
                  <w:marLeft w:val="405"/>
                  <w:marRight w:val="405"/>
                  <w:marTop w:val="0"/>
                  <w:marBottom w:val="0"/>
                  <w:divBdr>
                    <w:top w:val="none" w:sz="0" w:space="0" w:color="auto"/>
                    <w:left w:val="none" w:sz="0" w:space="0" w:color="auto"/>
                    <w:bottom w:val="none" w:sz="0" w:space="0" w:color="auto"/>
                    <w:right w:val="none" w:sz="0" w:space="0" w:color="auto"/>
                  </w:divBdr>
                  <w:divsChild>
                    <w:div w:id="1282152165">
                      <w:marLeft w:val="0"/>
                      <w:marRight w:val="0"/>
                      <w:marTop w:val="0"/>
                      <w:marBottom w:val="0"/>
                      <w:divBdr>
                        <w:top w:val="none" w:sz="0" w:space="0" w:color="auto"/>
                        <w:left w:val="none" w:sz="0" w:space="0" w:color="auto"/>
                        <w:bottom w:val="none" w:sz="0" w:space="0" w:color="auto"/>
                        <w:right w:val="none" w:sz="0" w:space="0" w:color="auto"/>
                      </w:divBdr>
                    </w:div>
                    <w:div w:id="174653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mailto:novisad@americancorners.r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youtube.com/watch?v=nIDty_E_v8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RbGOCaJDz9o"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youtube.com/watch?v=0pQK8Gno2EU" TargetMode="External"/><Relationship Id="rId23" Type="http://schemas.openxmlformats.org/officeDocument/2006/relationships/image" Target="media/image9.png"/><Relationship Id="rId10" Type="http://schemas.openxmlformats.org/officeDocument/2006/relationships/hyperlink" Target="http://www.youtube.com/watch?v=dfXehTcMpTw"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youtube.com/watch?v=ajCgoKdsr9g" TargetMode="External"/><Relationship Id="rId14" Type="http://schemas.openxmlformats.org/officeDocument/2006/relationships/image" Target="media/image5.jpeg"/><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5028</Words>
  <Characters>28663</Characters>
  <Application>Microsoft Office Word</Application>
  <DocSecurity>0</DocSecurity>
  <Lines>238</Lines>
  <Paragraphs>67</Paragraphs>
  <ScaleCrop>false</ScaleCrop>
  <Company/>
  <LinksUpToDate>false</LinksUpToDate>
  <CharactersWithSpaces>33624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2014-09-09T14:32:00Z</dcterms:created>
  <dcterms:modified xsi:type="dcterms:W3CDTF">2014-09-09T14:34:00Z</dcterms:modified>
</cp:coreProperties>
</file>